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E5C9" w14:textId="77777777" w:rsidR="00695BE5" w:rsidRPr="006F4AB8" w:rsidRDefault="00695BE5" w:rsidP="00C0049C">
      <w:pPr>
        <w:pStyle w:val="Titel"/>
        <w:tabs>
          <w:tab w:val="clear" w:pos="2552"/>
        </w:tabs>
        <w:rPr>
          <w:b/>
        </w:rPr>
      </w:pPr>
      <w:r w:rsidRPr="006F4AB8">
        <w:rPr>
          <w:b/>
        </w:rPr>
        <w:t>Quality Assurance Agreement with Software Suppliers</w:t>
      </w:r>
    </w:p>
    <w:p w14:paraId="07EAFF4E" w14:textId="77777777" w:rsidR="00695BE5" w:rsidRPr="006F4AB8" w:rsidRDefault="00695BE5" w:rsidP="008D6574">
      <w:pPr>
        <w:pStyle w:val="StandardZentriert"/>
        <w:jc w:val="left"/>
      </w:pPr>
    </w:p>
    <w:p w14:paraId="5D50F80D" w14:textId="77777777" w:rsidR="00695BE5" w:rsidRPr="006F4AB8" w:rsidRDefault="003E0776" w:rsidP="008D6574">
      <w:pPr>
        <w:pStyle w:val="StandardZentriert"/>
        <w:jc w:val="left"/>
      </w:pPr>
      <w:r>
        <w:rPr>
          <w:noProof/>
        </w:rPr>
        <w:pict w14:anchorId="6B7DB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haeffler_35" o:spid="_x0000_s1027" type="#_x0000_t75" alt="Schaeffler_35mm" style="position:absolute;margin-left:440.9pt;margin-top:35.65pt;width:99.65pt;height:10.9pt;z-index:251657728;visibility:visible;mso-position-horizontal-relative:page;mso-position-vertical-relative:page">
            <v:imagedata r:id="rId14" o:title="Schaeffler_35mm"/>
            <w10:wrap anchorx="page" anchory="page"/>
          </v:shape>
        </w:pict>
      </w:r>
    </w:p>
    <w:p w14:paraId="0648E4B7" w14:textId="77777777" w:rsidR="002A0F62" w:rsidRPr="006F4AB8" w:rsidRDefault="002A0F62" w:rsidP="008D6574"/>
    <w:p w14:paraId="357AF9BA" w14:textId="77777777" w:rsidR="002A0F62" w:rsidRPr="006F4AB8" w:rsidRDefault="002A0F62" w:rsidP="008D6574"/>
    <w:p w14:paraId="49CB25B8" w14:textId="77777777" w:rsidR="000D5BB6" w:rsidRPr="006F4AB8" w:rsidRDefault="00695BE5" w:rsidP="001B5E86">
      <w:pPr>
        <w:pStyle w:val="StandardZentriert"/>
        <w:tabs>
          <w:tab w:val="clear" w:pos="2552"/>
          <w:tab w:val="clear" w:pos="4536"/>
          <w:tab w:val="clear" w:pos="6804"/>
          <w:tab w:val="left" w:pos="1620"/>
        </w:tabs>
        <w:spacing w:before="60"/>
        <w:jc w:val="left"/>
      </w:pPr>
      <w:r w:rsidRPr="006F4AB8">
        <w:t xml:space="preserve">between </w:t>
      </w:r>
      <w:r w:rsidRPr="006F4AB8">
        <w:tab/>
      </w:r>
      <w:r w:rsidR="00A36431" w:rsidRPr="006F4AB8">
        <w:fldChar w:fldCharType="begin">
          <w:ffData>
            <w:name w:val="Text4"/>
            <w:enabled/>
            <w:calcOnExit w:val="0"/>
            <w:textInput/>
          </w:ffData>
        </w:fldChar>
      </w:r>
      <w:r w:rsidRPr="006F4AB8">
        <w:instrText xml:space="preserve"> FORMTEXT </w:instrText>
      </w:r>
      <w:r w:rsidR="00A36431" w:rsidRPr="006F4AB8">
        <w:fldChar w:fldCharType="separate"/>
      </w:r>
      <w:r w:rsidR="00F17FDE">
        <w:rPr>
          <w:noProof/>
        </w:rPr>
        <w:t> </w:t>
      </w:r>
      <w:r w:rsidR="00F17FDE">
        <w:rPr>
          <w:noProof/>
        </w:rPr>
        <w:t> </w:t>
      </w:r>
      <w:r w:rsidR="00F17FDE">
        <w:rPr>
          <w:noProof/>
        </w:rPr>
        <w:t> </w:t>
      </w:r>
      <w:r w:rsidR="00F17FDE">
        <w:rPr>
          <w:noProof/>
        </w:rPr>
        <w:t> </w:t>
      </w:r>
      <w:r w:rsidR="00F17FDE">
        <w:rPr>
          <w:noProof/>
        </w:rPr>
        <w:t> </w:t>
      </w:r>
      <w:r w:rsidR="00A36431" w:rsidRPr="006F4AB8">
        <w:fldChar w:fldCharType="end"/>
      </w:r>
    </w:p>
    <w:bookmarkStart w:id="0" w:name="Text4"/>
    <w:p w14:paraId="1172D2D2" w14:textId="77777777" w:rsidR="002A0F62" w:rsidRPr="006F4AB8" w:rsidRDefault="00A36431" w:rsidP="001B5E86">
      <w:pPr>
        <w:tabs>
          <w:tab w:val="clear" w:pos="2552"/>
          <w:tab w:val="left" w:pos="1620"/>
        </w:tabs>
        <w:spacing w:before="60"/>
        <w:ind w:left="1620"/>
      </w:pPr>
      <w:r w:rsidRPr="006F4AB8">
        <w:fldChar w:fldCharType="begin">
          <w:ffData>
            <w:name w:val="Text4"/>
            <w:enabled/>
            <w:calcOnExit w:val="0"/>
            <w:textInput/>
          </w:ffData>
        </w:fldChar>
      </w:r>
      <w:r w:rsidR="009461F1" w:rsidRPr="006F4AB8">
        <w:instrText xml:space="preserve"> FORMTEXT </w:instrText>
      </w:r>
      <w:r w:rsidRPr="006F4AB8">
        <w:fldChar w:fldCharType="separate"/>
      </w:r>
      <w:r w:rsidR="00F17FDE">
        <w:rPr>
          <w:noProof/>
        </w:rPr>
        <w:t> </w:t>
      </w:r>
      <w:r w:rsidR="00F17FDE">
        <w:rPr>
          <w:noProof/>
        </w:rPr>
        <w:t> </w:t>
      </w:r>
      <w:r w:rsidR="00F17FDE">
        <w:rPr>
          <w:noProof/>
        </w:rPr>
        <w:t> </w:t>
      </w:r>
      <w:r w:rsidR="00F17FDE">
        <w:rPr>
          <w:noProof/>
        </w:rPr>
        <w:t> </w:t>
      </w:r>
      <w:r w:rsidR="00F17FDE">
        <w:rPr>
          <w:noProof/>
        </w:rPr>
        <w:t> </w:t>
      </w:r>
      <w:r w:rsidRPr="006F4AB8">
        <w:fldChar w:fldCharType="end"/>
      </w:r>
      <w:bookmarkEnd w:id="0"/>
    </w:p>
    <w:p w14:paraId="7D0E86FF" w14:textId="77777777" w:rsidR="006A6F4A" w:rsidRPr="006F4AB8" w:rsidRDefault="00A36431" w:rsidP="001B5E86">
      <w:pPr>
        <w:tabs>
          <w:tab w:val="clear" w:pos="2552"/>
          <w:tab w:val="left" w:pos="1620"/>
        </w:tabs>
        <w:spacing w:before="60"/>
        <w:ind w:left="1620"/>
      </w:pPr>
      <w:r w:rsidRPr="006F4AB8">
        <w:fldChar w:fldCharType="begin">
          <w:ffData>
            <w:name w:val="Text4"/>
            <w:enabled/>
            <w:calcOnExit w:val="0"/>
            <w:textInput/>
          </w:ffData>
        </w:fldChar>
      </w:r>
      <w:r w:rsidR="009461F1" w:rsidRPr="006F4AB8">
        <w:instrText xml:space="preserve"> FORMTEXT </w:instrText>
      </w:r>
      <w:r w:rsidRPr="006F4AB8">
        <w:fldChar w:fldCharType="separate"/>
      </w:r>
      <w:r w:rsidR="00F17FDE">
        <w:rPr>
          <w:noProof/>
        </w:rPr>
        <w:t> </w:t>
      </w:r>
      <w:r w:rsidR="00F17FDE">
        <w:rPr>
          <w:noProof/>
        </w:rPr>
        <w:t> </w:t>
      </w:r>
      <w:r w:rsidR="00F17FDE">
        <w:rPr>
          <w:noProof/>
        </w:rPr>
        <w:t> </w:t>
      </w:r>
      <w:r w:rsidR="00F17FDE">
        <w:rPr>
          <w:noProof/>
        </w:rPr>
        <w:t> </w:t>
      </w:r>
      <w:r w:rsidR="00F17FDE">
        <w:rPr>
          <w:noProof/>
        </w:rPr>
        <w:t> </w:t>
      </w:r>
      <w:r w:rsidRPr="006F4AB8">
        <w:fldChar w:fldCharType="end"/>
      </w:r>
    </w:p>
    <w:p w14:paraId="315DD422" w14:textId="77777777" w:rsidR="006A6F4A" w:rsidRPr="006F4AB8" w:rsidRDefault="002A0F62" w:rsidP="001B5E86">
      <w:pPr>
        <w:pStyle w:val="StandardZentriert"/>
        <w:tabs>
          <w:tab w:val="clear" w:pos="2552"/>
          <w:tab w:val="clear" w:pos="4536"/>
          <w:tab w:val="clear" w:pos="6804"/>
          <w:tab w:val="left" w:pos="1620"/>
        </w:tabs>
        <w:spacing w:before="60"/>
        <w:jc w:val="left"/>
      </w:pPr>
      <w:r w:rsidRPr="006F4AB8">
        <w:tab/>
      </w:r>
      <w:r w:rsidR="00A36431" w:rsidRPr="006F4AB8">
        <w:fldChar w:fldCharType="begin">
          <w:ffData>
            <w:name w:val="Text4"/>
            <w:enabled/>
            <w:calcOnExit w:val="0"/>
            <w:textInput/>
          </w:ffData>
        </w:fldChar>
      </w:r>
      <w:r w:rsidRPr="006F4AB8">
        <w:instrText xml:space="preserve"> FORMTEXT </w:instrText>
      </w:r>
      <w:r w:rsidR="00A36431" w:rsidRPr="006F4AB8">
        <w:fldChar w:fldCharType="separate"/>
      </w:r>
      <w:r w:rsidR="00F17FDE">
        <w:rPr>
          <w:noProof/>
        </w:rPr>
        <w:t> </w:t>
      </w:r>
      <w:r w:rsidR="00F17FDE">
        <w:rPr>
          <w:noProof/>
        </w:rPr>
        <w:t> </w:t>
      </w:r>
      <w:r w:rsidR="00F17FDE">
        <w:rPr>
          <w:noProof/>
        </w:rPr>
        <w:t> </w:t>
      </w:r>
      <w:r w:rsidR="00F17FDE">
        <w:rPr>
          <w:noProof/>
        </w:rPr>
        <w:t> </w:t>
      </w:r>
      <w:r w:rsidR="00F17FDE">
        <w:rPr>
          <w:noProof/>
        </w:rPr>
        <w:t> </w:t>
      </w:r>
      <w:r w:rsidR="00A36431" w:rsidRPr="006F4AB8">
        <w:fldChar w:fldCharType="end"/>
      </w:r>
    </w:p>
    <w:p w14:paraId="779FDA9D" w14:textId="77777777" w:rsidR="00E111F2" w:rsidRPr="006F4AB8" w:rsidRDefault="00E111F2" w:rsidP="001B5E86">
      <w:pPr>
        <w:tabs>
          <w:tab w:val="clear" w:pos="2552"/>
          <w:tab w:val="left" w:pos="1620"/>
        </w:tabs>
        <w:spacing w:before="60"/>
      </w:pPr>
      <w:r w:rsidRPr="006F4AB8">
        <w:tab/>
        <w:t xml:space="preserve">Schaeffler supplier no.: </w:t>
      </w:r>
      <w:r w:rsidR="00A36431" w:rsidRPr="006F4AB8">
        <w:fldChar w:fldCharType="begin">
          <w:ffData>
            <w:name w:val="Text4"/>
            <w:enabled/>
            <w:calcOnExit w:val="0"/>
            <w:textInput/>
          </w:ffData>
        </w:fldChar>
      </w:r>
      <w:r w:rsidRPr="006F4AB8">
        <w:instrText xml:space="preserve"> FORMTEXT </w:instrText>
      </w:r>
      <w:r w:rsidR="00A36431" w:rsidRPr="006F4AB8">
        <w:fldChar w:fldCharType="separate"/>
      </w:r>
      <w:r w:rsidR="00F17FDE">
        <w:rPr>
          <w:noProof/>
        </w:rPr>
        <w:t> </w:t>
      </w:r>
      <w:r w:rsidR="00F17FDE">
        <w:rPr>
          <w:noProof/>
        </w:rPr>
        <w:t> </w:t>
      </w:r>
      <w:r w:rsidR="00F17FDE">
        <w:rPr>
          <w:noProof/>
        </w:rPr>
        <w:t> </w:t>
      </w:r>
      <w:r w:rsidR="00F17FDE">
        <w:rPr>
          <w:noProof/>
        </w:rPr>
        <w:t> </w:t>
      </w:r>
      <w:r w:rsidR="00F17FDE">
        <w:rPr>
          <w:noProof/>
        </w:rPr>
        <w:t> </w:t>
      </w:r>
      <w:r w:rsidR="00A36431" w:rsidRPr="006F4AB8">
        <w:fldChar w:fldCharType="end"/>
      </w:r>
    </w:p>
    <w:p w14:paraId="4A92B710" w14:textId="77777777" w:rsidR="000739C3" w:rsidRPr="006F4AB8" w:rsidRDefault="000739C3" w:rsidP="001B5E86">
      <w:pPr>
        <w:tabs>
          <w:tab w:val="clear" w:pos="2552"/>
          <w:tab w:val="left" w:pos="1620"/>
        </w:tabs>
        <w:spacing w:before="60"/>
      </w:pPr>
      <w:r w:rsidRPr="006F4AB8">
        <w:tab/>
      </w:r>
      <w:bookmarkStart w:id="1" w:name="Text6"/>
      <w:r w:rsidRPr="006F4AB8">
        <w:t xml:space="preserve">UPIK/DUNS no.: </w:t>
      </w:r>
      <w:r w:rsidR="00A36431" w:rsidRPr="006F4AB8">
        <w:fldChar w:fldCharType="begin">
          <w:ffData>
            <w:name w:val="Text4"/>
            <w:enabled/>
            <w:calcOnExit w:val="0"/>
            <w:textInput/>
          </w:ffData>
        </w:fldChar>
      </w:r>
      <w:r w:rsidRPr="006F4AB8">
        <w:instrText xml:space="preserve"> FORMTEXT </w:instrText>
      </w:r>
      <w:r w:rsidR="00A36431" w:rsidRPr="006F4AB8">
        <w:fldChar w:fldCharType="separate"/>
      </w:r>
      <w:r w:rsidR="00F17FDE">
        <w:rPr>
          <w:noProof/>
        </w:rPr>
        <w:t> </w:t>
      </w:r>
      <w:r w:rsidR="00F17FDE">
        <w:rPr>
          <w:noProof/>
        </w:rPr>
        <w:t> </w:t>
      </w:r>
      <w:r w:rsidR="00F17FDE">
        <w:rPr>
          <w:noProof/>
        </w:rPr>
        <w:t> </w:t>
      </w:r>
      <w:r w:rsidR="00F17FDE">
        <w:rPr>
          <w:noProof/>
        </w:rPr>
        <w:t> </w:t>
      </w:r>
      <w:r w:rsidR="00F17FDE">
        <w:rPr>
          <w:noProof/>
        </w:rPr>
        <w:t> </w:t>
      </w:r>
      <w:r w:rsidR="00A36431" w:rsidRPr="006F4AB8">
        <w:fldChar w:fldCharType="end"/>
      </w:r>
      <w:bookmarkEnd w:id="1"/>
    </w:p>
    <w:p w14:paraId="7985CEBB" w14:textId="77777777" w:rsidR="00E111F2" w:rsidRPr="006F4AB8" w:rsidRDefault="002A0F62" w:rsidP="001B5E86">
      <w:pPr>
        <w:pStyle w:val="StandardZentriert"/>
        <w:tabs>
          <w:tab w:val="clear" w:pos="2552"/>
          <w:tab w:val="clear" w:pos="4536"/>
          <w:tab w:val="clear" w:pos="6804"/>
          <w:tab w:val="left" w:pos="1620"/>
        </w:tabs>
        <w:jc w:val="left"/>
      </w:pPr>
      <w:r w:rsidRPr="006F4AB8">
        <w:tab/>
      </w:r>
    </w:p>
    <w:p w14:paraId="1D58C7AF" w14:textId="77777777" w:rsidR="00695BE5" w:rsidRPr="006F4AB8" w:rsidRDefault="00E111F2" w:rsidP="001B5E86">
      <w:pPr>
        <w:pStyle w:val="StandardZentriert"/>
        <w:tabs>
          <w:tab w:val="clear" w:pos="2552"/>
          <w:tab w:val="clear" w:pos="4536"/>
          <w:tab w:val="clear" w:pos="6804"/>
          <w:tab w:val="left" w:pos="1620"/>
        </w:tabs>
        <w:jc w:val="left"/>
        <w:rPr>
          <w:szCs w:val="22"/>
        </w:rPr>
      </w:pPr>
      <w:r w:rsidRPr="006F4AB8">
        <w:tab/>
      </w:r>
      <w:r w:rsidRPr="006F4AB8">
        <w:rPr>
          <w:szCs w:val="22"/>
        </w:rPr>
        <w:t>(</w:t>
      </w:r>
      <w:proofErr w:type="gramStart"/>
      <w:r w:rsidRPr="006F4AB8">
        <w:rPr>
          <w:szCs w:val="22"/>
        </w:rPr>
        <w:t>hereinafter</w:t>
      </w:r>
      <w:proofErr w:type="gramEnd"/>
      <w:r w:rsidRPr="006F4AB8">
        <w:rPr>
          <w:szCs w:val="22"/>
        </w:rPr>
        <w:t xml:space="preserve"> referred to as the supplier)</w:t>
      </w:r>
    </w:p>
    <w:p w14:paraId="71F13FD7" w14:textId="77777777" w:rsidR="002A0F62" w:rsidRPr="006F4AB8" w:rsidRDefault="002A0F62" w:rsidP="001B5E86"/>
    <w:p w14:paraId="4F2B0EF2" w14:textId="77777777" w:rsidR="002A0F62" w:rsidRPr="006F4AB8" w:rsidRDefault="002A0F62" w:rsidP="001B5E86"/>
    <w:p w14:paraId="41E92CDC" w14:textId="77777777" w:rsidR="002A0F62" w:rsidRPr="006F4AB8" w:rsidRDefault="002A0F62" w:rsidP="001B5E86"/>
    <w:p w14:paraId="296AD0AF" w14:textId="77777777" w:rsidR="002A0F62" w:rsidRPr="006F4AB8" w:rsidRDefault="002A0F62" w:rsidP="001B5E86"/>
    <w:p w14:paraId="01D49E79" w14:textId="77777777" w:rsidR="00862614" w:rsidRPr="0076521D" w:rsidRDefault="002A0F62" w:rsidP="001B5E86">
      <w:pPr>
        <w:tabs>
          <w:tab w:val="left" w:pos="1620"/>
        </w:tabs>
        <w:spacing w:before="60"/>
      </w:pPr>
      <w:r w:rsidRPr="006D10B2">
        <w:rPr>
          <w:lang w:val="en-US"/>
        </w:rPr>
        <w:t>and</w:t>
      </w:r>
      <w:r w:rsidRPr="006D10B2">
        <w:rPr>
          <w:lang w:val="en-US"/>
        </w:rPr>
        <w:tab/>
      </w:r>
      <w:r w:rsidRPr="00856269">
        <w:rPr>
          <w:lang w:val="en-US"/>
        </w:rPr>
        <w:t xml:space="preserve">Schaeffler Technologies </w:t>
      </w:r>
      <w:r w:rsidR="006D10B2" w:rsidRPr="00856269">
        <w:rPr>
          <w:lang w:val="en-US"/>
        </w:rPr>
        <w:t>GmbH</w:t>
      </w:r>
      <w:r w:rsidRPr="00856269">
        <w:rPr>
          <w:lang w:val="en-US"/>
        </w:rPr>
        <w:t xml:space="preserve"> &amp; Co. </w:t>
      </w:r>
      <w:r w:rsidRPr="0076521D">
        <w:t xml:space="preserve">KG </w:t>
      </w:r>
    </w:p>
    <w:p w14:paraId="54D033B7" w14:textId="77777777" w:rsidR="002A0F62" w:rsidRPr="0076521D" w:rsidRDefault="00CB2516" w:rsidP="001B5E86">
      <w:pPr>
        <w:spacing w:before="60"/>
        <w:ind w:left="1620"/>
      </w:pPr>
      <w:r w:rsidRPr="0076521D">
        <w:t>Industriestraße 1 - 3</w:t>
      </w:r>
    </w:p>
    <w:p w14:paraId="525CD051" w14:textId="77777777" w:rsidR="002A0F62" w:rsidRPr="006F4AB8" w:rsidRDefault="005C484F" w:rsidP="001B5E86">
      <w:pPr>
        <w:tabs>
          <w:tab w:val="clear" w:pos="4536"/>
          <w:tab w:val="clear" w:pos="6804"/>
        </w:tabs>
        <w:spacing w:before="60"/>
        <w:ind w:left="1620"/>
      </w:pPr>
      <w:r w:rsidRPr="006F4AB8">
        <w:t xml:space="preserve">91074 Herzogenaurach </w:t>
      </w:r>
    </w:p>
    <w:p w14:paraId="4DB0A64A" w14:textId="77777777" w:rsidR="00ED0058" w:rsidRPr="006F4AB8" w:rsidRDefault="005C484F" w:rsidP="001B5E86">
      <w:pPr>
        <w:tabs>
          <w:tab w:val="clear" w:pos="4536"/>
          <w:tab w:val="clear" w:pos="6804"/>
        </w:tabs>
        <w:spacing w:before="60"/>
        <w:ind w:left="1620"/>
      </w:pPr>
      <w:r w:rsidRPr="006F4AB8">
        <w:t>Germany</w:t>
      </w:r>
    </w:p>
    <w:p w14:paraId="0CE8502F" w14:textId="77777777" w:rsidR="002A0F62" w:rsidRPr="006F4AB8" w:rsidRDefault="002A0F62" w:rsidP="002A0F62"/>
    <w:p w14:paraId="4758D2BF" w14:textId="77777777" w:rsidR="00695BE5" w:rsidRPr="006F4AB8" w:rsidRDefault="002A0F62" w:rsidP="002A0F62">
      <w:pPr>
        <w:pStyle w:val="StandardZentriert"/>
        <w:tabs>
          <w:tab w:val="clear" w:pos="2552"/>
          <w:tab w:val="left" w:pos="1620"/>
        </w:tabs>
        <w:jc w:val="left"/>
        <w:rPr>
          <w:szCs w:val="22"/>
        </w:rPr>
      </w:pPr>
      <w:r w:rsidRPr="006F4AB8">
        <w:tab/>
      </w:r>
      <w:r w:rsidRPr="006F4AB8">
        <w:rPr>
          <w:szCs w:val="22"/>
        </w:rPr>
        <w:t>(</w:t>
      </w:r>
      <w:proofErr w:type="gramStart"/>
      <w:r w:rsidRPr="006F4AB8">
        <w:rPr>
          <w:szCs w:val="22"/>
        </w:rPr>
        <w:t>hereinafter</w:t>
      </w:r>
      <w:proofErr w:type="gramEnd"/>
      <w:r w:rsidRPr="006F4AB8">
        <w:rPr>
          <w:szCs w:val="22"/>
        </w:rPr>
        <w:t xml:space="preserve"> referred to as Schaeffler)</w:t>
      </w:r>
    </w:p>
    <w:p w14:paraId="3599C1A7" w14:textId="77777777" w:rsidR="00AE0506" w:rsidRPr="006F4AB8" w:rsidRDefault="00AE0506" w:rsidP="00695BE5">
      <w:pPr>
        <w:rPr>
          <w:szCs w:val="22"/>
          <w:u w:val="single"/>
        </w:rPr>
      </w:pPr>
    </w:p>
    <w:p w14:paraId="66A6FC75" w14:textId="77777777" w:rsidR="00AE0506" w:rsidRPr="006F4AB8" w:rsidRDefault="00AE0506" w:rsidP="00695BE5">
      <w:pPr>
        <w:rPr>
          <w:u w:val="single"/>
        </w:rPr>
      </w:pPr>
    </w:p>
    <w:p w14:paraId="2F2FF7B6" w14:textId="77777777" w:rsidR="00AE0506" w:rsidRPr="006F4AB8" w:rsidRDefault="00AE0506" w:rsidP="00695BE5">
      <w:pPr>
        <w:rPr>
          <w:u w:val="single"/>
        </w:rPr>
      </w:pPr>
    </w:p>
    <w:p w14:paraId="5E3EC779" w14:textId="77777777" w:rsidR="002A0F62" w:rsidRPr="006F4AB8" w:rsidRDefault="002A0F62" w:rsidP="00695BE5">
      <w:pPr>
        <w:rPr>
          <w:u w:val="single"/>
        </w:rPr>
      </w:pPr>
    </w:p>
    <w:p w14:paraId="29775C4D" w14:textId="77777777" w:rsidR="002A0F62" w:rsidRPr="006F4AB8" w:rsidRDefault="002A0F62" w:rsidP="00695BE5">
      <w:pPr>
        <w:rPr>
          <w:u w:val="single"/>
        </w:rPr>
      </w:pPr>
    </w:p>
    <w:p w14:paraId="631CCCAA" w14:textId="77777777" w:rsidR="002A0F62" w:rsidRPr="006F4AB8" w:rsidRDefault="002A0F62" w:rsidP="00695BE5">
      <w:pPr>
        <w:rPr>
          <w:u w:val="single"/>
        </w:rPr>
      </w:pPr>
    </w:p>
    <w:p w14:paraId="62E475AA" w14:textId="77777777" w:rsidR="002A0F62" w:rsidRPr="006F4AB8" w:rsidRDefault="002A0F62" w:rsidP="00695BE5">
      <w:pPr>
        <w:rPr>
          <w:u w:val="single"/>
        </w:rPr>
      </w:pPr>
    </w:p>
    <w:p w14:paraId="7182E7C7" w14:textId="77777777" w:rsidR="002A0F62" w:rsidRPr="006F4AB8" w:rsidRDefault="002A0F62" w:rsidP="00695BE5">
      <w:pPr>
        <w:rPr>
          <w:u w:val="single"/>
        </w:rPr>
      </w:pPr>
    </w:p>
    <w:p w14:paraId="4602A225" w14:textId="77777777" w:rsidR="00AE0506" w:rsidRPr="006F4AB8" w:rsidRDefault="00AE0506" w:rsidP="00695BE5">
      <w:pPr>
        <w:rPr>
          <w:u w:val="single"/>
        </w:rPr>
      </w:pPr>
    </w:p>
    <w:p w14:paraId="6E135229" w14:textId="77777777" w:rsidR="00695BE5" w:rsidRPr="006F4AB8" w:rsidRDefault="00141BBE" w:rsidP="002A0F62">
      <w:pPr>
        <w:pStyle w:val="StandardBlock"/>
        <w:rPr>
          <w:sz w:val="8"/>
          <w:u w:val="single"/>
        </w:rPr>
      </w:pPr>
      <w:r w:rsidRPr="006F4AB8">
        <w:rPr>
          <w:b/>
        </w:rPr>
        <w:t>Preambel</w:t>
      </w:r>
    </w:p>
    <w:p w14:paraId="7643DE3C" w14:textId="77777777" w:rsidR="00695BE5" w:rsidRPr="006F4AB8" w:rsidRDefault="00E538DC" w:rsidP="00021BEF">
      <w:pPr>
        <w:pStyle w:val="StandardBlock"/>
      </w:pPr>
      <w:r w:rsidRPr="006F4AB8">
        <w:t xml:space="preserve">The competitiveness and position of the Schaeffler Group in the world market is decisively influenced by the quality of its products. The faultless functionality and reliability of purchased software and associated development activities have a direct influence on the quality of the Schaeffler Group's products. </w:t>
      </w:r>
    </w:p>
    <w:p w14:paraId="24B1A101" w14:textId="77777777" w:rsidR="00695BE5" w:rsidRPr="006F4AB8" w:rsidRDefault="00695BE5" w:rsidP="00515392">
      <w:pPr>
        <w:pStyle w:val="StandardBlock"/>
      </w:pPr>
      <w:r w:rsidRPr="006F4AB8">
        <w:t xml:space="preserve">This </w:t>
      </w:r>
      <w:r w:rsidRPr="006F4AB8">
        <w:rPr>
          <w:i/>
          <w:iCs/>
        </w:rPr>
        <w:t>Quality Assurance Agreement with Software Suppliers (QSV)</w:t>
      </w:r>
      <w:r w:rsidRPr="006F4AB8">
        <w:t xml:space="preserve"> is a </w:t>
      </w:r>
      <w:r w:rsidR="00141BBE" w:rsidRPr="006F4AB8">
        <w:t>binding</w:t>
      </w:r>
      <w:r w:rsidRPr="006F4AB8">
        <w:t xml:space="preserve"> statement of the fundamental technical and organisational conditions governing all deliveries and services to the Schaeffler Group </w:t>
      </w:r>
      <w:r w:rsidRPr="006F4AB8">
        <w:rPr>
          <w:rFonts w:cs="Arial"/>
          <w:szCs w:val="22"/>
        </w:rPr>
        <w:t>(i.e. Schaeffler AG and all companies in which Schaeffler AG directly or indirectly holds a majority interest)</w:t>
      </w:r>
      <w:r w:rsidRPr="006F4AB8">
        <w:rPr>
          <w:szCs w:val="22"/>
        </w:rPr>
        <w:t xml:space="preserve"> that are required in order to achieve the joint intend</w:t>
      </w:r>
      <w:r w:rsidRPr="006F4AB8">
        <w:t xml:space="preserve">ed quality objective of "zero </w:t>
      </w:r>
      <w:proofErr w:type="gramStart"/>
      <w:r w:rsidRPr="006F4AB8">
        <w:t>defects“</w:t>
      </w:r>
      <w:proofErr w:type="gramEnd"/>
      <w:r w:rsidRPr="006F4AB8">
        <w:t>. It describes the minimum requirements that are placed on the supplier's quality management system.</w:t>
      </w:r>
    </w:p>
    <w:p w14:paraId="4D7A6AEB" w14:textId="77777777" w:rsidR="00BA1EA8" w:rsidRPr="006F4AB8" w:rsidRDefault="00695BE5" w:rsidP="00B82D70">
      <w:pPr>
        <w:pStyle w:val="StandardBlock"/>
      </w:pPr>
      <w:r w:rsidRPr="006F4AB8">
        <w:t xml:space="preserve">The conclusion of this </w:t>
      </w:r>
      <w:r w:rsidRPr="006F4AB8">
        <w:rPr>
          <w:i/>
        </w:rPr>
        <w:t>Quality Assurance Agreement</w:t>
      </w:r>
      <w:r w:rsidRPr="006F4AB8">
        <w:t xml:space="preserve"> represents an indispensable step for </w:t>
      </w:r>
      <w:r w:rsidRPr="006F4AB8">
        <w:rPr>
          <w:szCs w:val="22"/>
        </w:rPr>
        <w:t xml:space="preserve">a future business relationship with </w:t>
      </w:r>
      <w:r w:rsidRPr="006F4AB8">
        <w:t>the Schaeffler Group.</w:t>
      </w:r>
    </w:p>
    <w:p w14:paraId="6C64A51E" w14:textId="77777777" w:rsidR="00695BE5" w:rsidRPr="006F4AB8" w:rsidRDefault="00BA1EA8" w:rsidP="009A31AF">
      <w:pPr>
        <w:pStyle w:val="StandardZentriert"/>
        <w:spacing w:before="80" w:after="120"/>
        <w:jc w:val="left"/>
        <w:rPr>
          <w:b/>
          <w:sz w:val="28"/>
          <w:szCs w:val="28"/>
        </w:rPr>
      </w:pPr>
      <w:r w:rsidRPr="006F4AB8">
        <w:br w:type="page"/>
      </w:r>
      <w:r w:rsidR="00514B97">
        <w:rPr>
          <w:b/>
          <w:sz w:val="28"/>
          <w:szCs w:val="28"/>
        </w:rPr>
        <w:lastRenderedPageBreak/>
        <w:t>Table of content</w:t>
      </w:r>
    </w:p>
    <w:p w14:paraId="6C1F5161" w14:textId="77777777" w:rsidR="008C164A" w:rsidRPr="000E1126" w:rsidRDefault="00A36431">
      <w:pPr>
        <w:pStyle w:val="Verzeichnis1"/>
        <w:rPr>
          <w:rFonts w:ascii="Calibri" w:hAnsi="Calibri"/>
          <w:b w:val="0"/>
          <w:szCs w:val="22"/>
          <w:lang w:val="de-DE" w:eastAsia="de-DE" w:bidi="ar-SA"/>
        </w:rPr>
      </w:pPr>
      <w:r w:rsidRPr="006F4AB8">
        <w:fldChar w:fldCharType="begin"/>
      </w:r>
      <w:r w:rsidR="00695BE5" w:rsidRPr="006F4AB8">
        <w:instrText xml:space="preserve"> TOC \o "1-3" \h \z \u </w:instrText>
      </w:r>
      <w:r w:rsidRPr="006F4AB8">
        <w:fldChar w:fldCharType="separate"/>
      </w:r>
      <w:hyperlink w:anchor="_Toc60996143" w:history="1">
        <w:r w:rsidR="008C164A" w:rsidRPr="00A22F2C">
          <w:rPr>
            <w:rStyle w:val="Hyperlink"/>
          </w:rPr>
          <w:t>1</w:t>
        </w:r>
        <w:r w:rsidR="008C164A" w:rsidRPr="000E1126">
          <w:rPr>
            <w:rFonts w:ascii="Calibri" w:hAnsi="Calibri"/>
            <w:b w:val="0"/>
            <w:szCs w:val="22"/>
            <w:lang w:val="de-DE" w:eastAsia="de-DE" w:bidi="ar-SA"/>
          </w:rPr>
          <w:tab/>
        </w:r>
        <w:r w:rsidR="008C164A" w:rsidRPr="00A22F2C">
          <w:rPr>
            <w:rStyle w:val="Hyperlink"/>
          </w:rPr>
          <w:t>Supplier's responsibility for the quality of his products and services</w:t>
        </w:r>
        <w:r w:rsidR="008C164A">
          <w:rPr>
            <w:webHidden/>
          </w:rPr>
          <w:tab/>
        </w:r>
        <w:r w:rsidR="008C164A">
          <w:rPr>
            <w:webHidden/>
          </w:rPr>
          <w:fldChar w:fldCharType="begin"/>
        </w:r>
        <w:r w:rsidR="008C164A">
          <w:rPr>
            <w:webHidden/>
          </w:rPr>
          <w:instrText xml:space="preserve"> PAGEREF _Toc60996143 \h </w:instrText>
        </w:r>
        <w:r w:rsidR="008C164A">
          <w:rPr>
            <w:webHidden/>
          </w:rPr>
        </w:r>
        <w:r w:rsidR="008C164A">
          <w:rPr>
            <w:webHidden/>
          </w:rPr>
          <w:fldChar w:fldCharType="separate"/>
        </w:r>
        <w:r w:rsidR="006C0776">
          <w:rPr>
            <w:webHidden/>
          </w:rPr>
          <w:t>3</w:t>
        </w:r>
        <w:r w:rsidR="008C164A">
          <w:rPr>
            <w:webHidden/>
          </w:rPr>
          <w:fldChar w:fldCharType="end"/>
        </w:r>
      </w:hyperlink>
    </w:p>
    <w:p w14:paraId="0881DC38" w14:textId="77777777" w:rsidR="008C164A" w:rsidRPr="000E1126" w:rsidRDefault="003E0776">
      <w:pPr>
        <w:pStyle w:val="Verzeichnis1"/>
        <w:rPr>
          <w:rFonts w:ascii="Calibri" w:hAnsi="Calibri"/>
          <w:b w:val="0"/>
          <w:szCs w:val="22"/>
          <w:lang w:val="de-DE" w:eastAsia="de-DE" w:bidi="ar-SA"/>
        </w:rPr>
      </w:pPr>
      <w:hyperlink w:anchor="_Toc60996144" w:history="1">
        <w:r w:rsidR="008C164A" w:rsidRPr="00A22F2C">
          <w:rPr>
            <w:rStyle w:val="Hyperlink"/>
          </w:rPr>
          <w:t>2</w:t>
        </w:r>
        <w:r w:rsidR="008C164A" w:rsidRPr="000E1126">
          <w:rPr>
            <w:rFonts w:ascii="Calibri" w:hAnsi="Calibri"/>
            <w:b w:val="0"/>
            <w:szCs w:val="22"/>
            <w:lang w:val="de-DE" w:eastAsia="de-DE" w:bidi="ar-SA"/>
          </w:rPr>
          <w:tab/>
        </w:r>
        <w:r w:rsidR="008C164A" w:rsidRPr="00A22F2C">
          <w:rPr>
            <w:rStyle w:val="Hyperlink"/>
          </w:rPr>
          <w:t>Quality management system</w:t>
        </w:r>
        <w:r w:rsidR="008C164A">
          <w:rPr>
            <w:webHidden/>
          </w:rPr>
          <w:tab/>
        </w:r>
        <w:r w:rsidR="008C164A">
          <w:rPr>
            <w:webHidden/>
          </w:rPr>
          <w:fldChar w:fldCharType="begin"/>
        </w:r>
        <w:r w:rsidR="008C164A">
          <w:rPr>
            <w:webHidden/>
          </w:rPr>
          <w:instrText xml:space="preserve"> PAGEREF _Toc60996144 \h </w:instrText>
        </w:r>
        <w:r w:rsidR="008C164A">
          <w:rPr>
            <w:webHidden/>
          </w:rPr>
        </w:r>
        <w:r w:rsidR="008C164A">
          <w:rPr>
            <w:webHidden/>
          </w:rPr>
          <w:fldChar w:fldCharType="separate"/>
        </w:r>
        <w:r w:rsidR="006C0776">
          <w:rPr>
            <w:webHidden/>
          </w:rPr>
          <w:t>3</w:t>
        </w:r>
        <w:r w:rsidR="008C164A">
          <w:rPr>
            <w:webHidden/>
          </w:rPr>
          <w:fldChar w:fldCharType="end"/>
        </w:r>
      </w:hyperlink>
    </w:p>
    <w:p w14:paraId="78EA0C0F" w14:textId="77777777" w:rsidR="008C164A" w:rsidRPr="000E1126" w:rsidRDefault="003E0776">
      <w:pPr>
        <w:pStyle w:val="Verzeichnis2"/>
        <w:rPr>
          <w:rFonts w:ascii="Calibri" w:hAnsi="Calibri"/>
          <w:szCs w:val="22"/>
          <w:lang w:val="de-DE" w:eastAsia="de-DE" w:bidi="ar-SA"/>
        </w:rPr>
      </w:pPr>
      <w:hyperlink w:anchor="_Toc60996145" w:history="1">
        <w:r w:rsidR="008C164A" w:rsidRPr="00A22F2C">
          <w:rPr>
            <w:rStyle w:val="Hyperlink"/>
          </w:rPr>
          <w:t>2.1</w:t>
        </w:r>
        <w:r w:rsidR="008C164A" w:rsidRPr="000E1126">
          <w:rPr>
            <w:rFonts w:ascii="Calibri" w:hAnsi="Calibri"/>
            <w:szCs w:val="22"/>
            <w:lang w:val="de-DE" w:eastAsia="de-DE" w:bidi="ar-SA"/>
          </w:rPr>
          <w:tab/>
        </w:r>
        <w:r w:rsidR="008C164A" w:rsidRPr="00A22F2C">
          <w:rPr>
            <w:rStyle w:val="Hyperlink"/>
          </w:rPr>
          <w:t>General</w:t>
        </w:r>
        <w:r w:rsidR="008C164A">
          <w:rPr>
            <w:webHidden/>
          </w:rPr>
          <w:tab/>
        </w:r>
        <w:r w:rsidR="008C164A">
          <w:rPr>
            <w:webHidden/>
          </w:rPr>
          <w:fldChar w:fldCharType="begin"/>
        </w:r>
        <w:r w:rsidR="008C164A">
          <w:rPr>
            <w:webHidden/>
          </w:rPr>
          <w:instrText xml:space="preserve"> PAGEREF _Toc60996145 \h </w:instrText>
        </w:r>
        <w:r w:rsidR="008C164A">
          <w:rPr>
            <w:webHidden/>
          </w:rPr>
        </w:r>
        <w:r w:rsidR="008C164A">
          <w:rPr>
            <w:webHidden/>
          </w:rPr>
          <w:fldChar w:fldCharType="separate"/>
        </w:r>
        <w:r w:rsidR="006C0776">
          <w:rPr>
            <w:webHidden/>
          </w:rPr>
          <w:t>3</w:t>
        </w:r>
        <w:r w:rsidR="008C164A">
          <w:rPr>
            <w:webHidden/>
          </w:rPr>
          <w:fldChar w:fldCharType="end"/>
        </w:r>
      </w:hyperlink>
    </w:p>
    <w:p w14:paraId="45DD92BC" w14:textId="77777777" w:rsidR="008C164A" w:rsidRPr="000E1126" w:rsidRDefault="003E0776">
      <w:pPr>
        <w:pStyle w:val="Verzeichnis2"/>
        <w:rPr>
          <w:rFonts w:ascii="Calibri" w:hAnsi="Calibri"/>
          <w:szCs w:val="22"/>
          <w:lang w:val="de-DE" w:eastAsia="de-DE" w:bidi="ar-SA"/>
        </w:rPr>
      </w:pPr>
      <w:hyperlink w:anchor="_Toc60996146" w:history="1">
        <w:r w:rsidR="008C164A" w:rsidRPr="00A22F2C">
          <w:rPr>
            <w:rStyle w:val="Hyperlink"/>
          </w:rPr>
          <w:t>2.2</w:t>
        </w:r>
        <w:r w:rsidR="008C164A" w:rsidRPr="000E1126">
          <w:rPr>
            <w:rFonts w:ascii="Calibri" w:hAnsi="Calibri"/>
            <w:szCs w:val="22"/>
            <w:lang w:val="de-DE" w:eastAsia="de-DE" w:bidi="ar-SA"/>
          </w:rPr>
          <w:tab/>
        </w:r>
        <w:r w:rsidR="008C164A" w:rsidRPr="00A22F2C">
          <w:rPr>
            <w:rStyle w:val="Hyperlink"/>
          </w:rPr>
          <w:t>Checking the quality management system and adherence to development processes</w:t>
        </w:r>
        <w:r w:rsidR="008C164A">
          <w:rPr>
            <w:webHidden/>
          </w:rPr>
          <w:tab/>
        </w:r>
        <w:r w:rsidR="008C164A">
          <w:rPr>
            <w:webHidden/>
          </w:rPr>
          <w:fldChar w:fldCharType="begin"/>
        </w:r>
        <w:r w:rsidR="008C164A">
          <w:rPr>
            <w:webHidden/>
          </w:rPr>
          <w:instrText xml:space="preserve"> PAGEREF _Toc60996146 \h </w:instrText>
        </w:r>
        <w:r w:rsidR="008C164A">
          <w:rPr>
            <w:webHidden/>
          </w:rPr>
        </w:r>
        <w:r w:rsidR="008C164A">
          <w:rPr>
            <w:webHidden/>
          </w:rPr>
          <w:fldChar w:fldCharType="separate"/>
        </w:r>
        <w:r w:rsidR="006C0776">
          <w:rPr>
            <w:webHidden/>
          </w:rPr>
          <w:t>3</w:t>
        </w:r>
        <w:r w:rsidR="008C164A">
          <w:rPr>
            <w:webHidden/>
          </w:rPr>
          <w:fldChar w:fldCharType="end"/>
        </w:r>
      </w:hyperlink>
    </w:p>
    <w:p w14:paraId="605316BA" w14:textId="77777777" w:rsidR="008C164A" w:rsidRPr="000E1126" w:rsidRDefault="003E0776">
      <w:pPr>
        <w:pStyle w:val="Verzeichnis1"/>
        <w:rPr>
          <w:rFonts w:ascii="Calibri" w:hAnsi="Calibri"/>
          <w:b w:val="0"/>
          <w:szCs w:val="22"/>
          <w:lang w:val="de-DE" w:eastAsia="de-DE" w:bidi="ar-SA"/>
        </w:rPr>
      </w:pPr>
      <w:hyperlink w:anchor="_Toc60996147" w:history="1">
        <w:r w:rsidR="008C164A" w:rsidRPr="00A22F2C">
          <w:rPr>
            <w:rStyle w:val="Hyperlink"/>
          </w:rPr>
          <w:t>3</w:t>
        </w:r>
        <w:r w:rsidR="008C164A" w:rsidRPr="000E1126">
          <w:rPr>
            <w:rFonts w:ascii="Calibri" w:hAnsi="Calibri"/>
            <w:b w:val="0"/>
            <w:szCs w:val="22"/>
            <w:lang w:val="de-DE" w:eastAsia="de-DE" w:bidi="ar-SA"/>
          </w:rPr>
          <w:tab/>
        </w:r>
        <w:r w:rsidR="008C164A" w:rsidRPr="00A22F2C">
          <w:rPr>
            <w:rStyle w:val="Hyperlink"/>
          </w:rPr>
          <w:t>Evidence of process quality</w:t>
        </w:r>
        <w:r w:rsidR="008C164A">
          <w:rPr>
            <w:webHidden/>
          </w:rPr>
          <w:tab/>
        </w:r>
        <w:r w:rsidR="008C164A">
          <w:rPr>
            <w:webHidden/>
          </w:rPr>
          <w:fldChar w:fldCharType="begin"/>
        </w:r>
        <w:r w:rsidR="008C164A">
          <w:rPr>
            <w:webHidden/>
          </w:rPr>
          <w:instrText xml:space="preserve"> PAGEREF _Toc60996147 \h </w:instrText>
        </w:r>
        <w:r w:rsidR="008C164A">
          <w:rPr>
            <w:webHidden/>
          </w:rPr>
        </w:r>
        <w:r w:rsidR="008C164A">
          <w:rPr>
            <w:webHidden/>
          </w:rPr>
          <w:fldChar w:fldCharType="separate"/>
        </w:r>
        <w:r w:rsidR="006C0776">
          <w:rPr>
            <w:webHidden/>
          </w:rPr>
          <w:t>4</w:t>
        </w:r>
        <w:r w:rsidR="008C164A">
          <w:rPr>
            <w:webHidden/>
          </w:rPr>
          <w:fldChar w:fldCharType="end"/>
        </w:r>
      </w:hyperlink>
    </w:p>
    <w:p w14:paraId="6E9BD501" w14:textId="77777777" w:rsidR="008C164A" w:rsidRPr="000E1126" w:rsidRDefault="003E0776">
      <w:pPr>
        <w:pStyle w:val="Verzeichnis1"/>
        <w:rPr>
          <w:rFonts w:ascii="Calibri" w:hAnsi="Calibri"/>
          <w:b w:val="0"/>
          <w:szCs w:val="22"/>
          <w:lang w:val="de-DE" w:eastAsia="de-DE" w:bidi="ar-SA"/>
        </w:rPr>
      </w:pPr>
      <w:hyperlink w:anchor="_Toc60996148" w:history="1">
        <w:r w:rsidR="008C164A" w:rsidRPr="00A22F2C">
          <w:rPr>
            <w:rStyle w:val="Hyperlink"/>
          </w:rPr>
          <w:t>4</w:t>
        </w:r>
        <w:r w:rsidR="008C164A" w:rsidRPr="000E1126">
          <w:rPr>
            <w:rFonts w:ascii="Calibri" w:hAnsi="Calibri"/>
            <w:b w:val="0"/>
            <w:szCs w:val="22"/>
            <w:lang w:val="de-DE" w:eastAsia="de-DE" w:bidi="ar-SA"/>
          </w:rPr>
          <w:tab/>
        </w:r>
        <w:r w:rsidR="008C164A" w:rsidRPr="00A22F2C">
          <w:rPr>
            <w:rStyle w:val="Hyperlink"/>
          </w:rPr>
          <w:t>Software in the context of Functional Safety</w:t>
        </w:r>
        <w:r w:rsidR="008C164A">
          <w:rPr>
            <w:webHidden/>
          </w:rPr>
          <w:tab/>
        </w:r>
        <w:r w:rsidR="008C164A">
          <w:rPr>
            <w:webHidden/>
          </w:rPr>
          <w:fldChar w:fldCharType="begin"/>
        </w:r>
        <w:r w:rsidR="008C164A">
          <w:rPr>
            <w:webHidden/>
          </w:rPr>
          <w:instrText xml:space="preserve"> PAGEREF _Toc60996148 \h </w:instrText>
        </w:r>
        <w:r w:rsidR="008C164A">
          <w:rPr>
            <w:webHidden/>
          </w:rPr>
        </w:r>
        <w:r w:rsidR="008C164A">
          <w:rPr>
            <w:webHidden/>
          </w:rPr>
          <w:fldChar w:fldCharType="separate"/>
        </w:r>
        <w:r w:rsidR="006C0776">
          <w:rPr>
            <w:webHidden/>
          </w:rPr>
          <w:t>6</w:t>
        </w:r>
        <w:r w:rsidR="008C164A">
          <w:rPr>
            <w:webHidden/>
          </w:rPr>
          <w:fldChar w:fldCharType="end"/>
        </w:r>
      </w:hyperlink>
    </w:p>
    <w:p w14:paraId="6B4775BB" w14:textId="77777777" w:rsidR="008C164A" w:rsidRPr="00904C00" w:rsidRDefault="003E0776">
      <w:pPr>
        <w:pStyle w:val="Verzeichnis1"/>
        <w:rPr>
          <w:rFonts w:ascii="Calibri" w:hAnsi="Calibri"/>
          <w:b w:val="0"/>
          <w:color w:val="008000"/>
          <w:szCs w:val="22"/>
          <w:lang w:val="de-DE" w:eastAsia="de-DE" w:bidi="ar-SA"/>
        </w:rPr>
      </w:pPr>
      <w:hyperlink w:anchor="_Toc60996149" w:history="1">
        <w:r w:rsidR="008C164A" w:rsidRPr="00904C00">
          <w:rPr>
            <w:rStyle w:val="Hyperlink"/>
            <w:color w:val="008000"/>
          </w:rPr>
          <w:t>5</w:t>
        </w:r>
        <w:r w:rsidR="008C164A" w:rsidRPr="00904C00">
          <w:rPr>
            <w:rFonts w:ascii="Calibri" w:hAnsi="Calibri"/>
            <w:b w:val="0"/>
            <w:color w:val="008000"/>
            <w:szCs w:val="22"/>
            <w:lang w:val="de-DE" w:eastAsia="de-DE" w:bidi="ar-SA"/>
          </w:rPr>
          <w:tab/>
        </w:r>
        <w:r w:rsidR="008C164A" w:rsidRPr="00904C00">
          <w:rPr>
            <w:rStyle w:val="Hyperlink"/>
            <w:color w:val="008000"/>
          </w:rPr>
          <w:t>Software in the Context of Cybersecurity</w:t>
        </w:r>
        <w:r w:rsidR="008C164A" w:rsidRPr="00904C00">
          <w:rPr>
            <w:webHidden/>
            <w:color w:val="008000"/>
          </w:rPr>
          <w:tab/>
        </w:r>
        <w:r w:rsidR="008C164A" w:rsidRPr="00904C00">
          <w:rPr>
            <w:webHidden/>
            <w:color w:val="008000"/>
          </w:rPr>
          <w:fldChar w:fldCharType="begin"/>
        </w:r>
        <w:r w:rsidR="008C164A" w:rsidRPr="00904C00">
          <w:rPr>
            <w:webHidden/>
            <w:color w:val="008000"/>
          </w:rPr>
          <w:instrText xml:space="preserve"> PAGEREF _Toc60996149 \h </w:instrText>
        </w:r>
        <w:r w:rsidR="008C164A" w:rsidRPr="00904C00">
          <w:rPr>
            <w:webHidden/>
            <w:color w:val="008000"/>
          </w:rPr>
        </w:r>
        <w:r w:rsidR="008C164A" w:rsidRPr="00904C00">
          <w:rPr>
            <w:webHidden/>
            <w:color w:val="008000"/>
          </w:rPr>
          <w:fldChar w:fldCharType="separate"/>
        </w:r>
        <w:r w:rsidR="006C0776">
          <w:rPr>
            <w:webHidden/>
            <w:color w:val="008000"/>
          </w:rPr>
          <w:t>6</w:t>
        </w:r>
        <w:r w:rsidR="008C164A" w:rsidRPr="00904C00">
          <w:rPr>
            <w:webHidden/>
            <w:color w:val="008000"/>
          </w:rPr>
          <w:fldChar w:fldCharType="end"/>
        </w:r>
      </w:hyperlink>
    </w:p>
    <w:p w14:paraId="2F7C7634" w14:textId="77777777" w:rsidR="008C164A" w:rsidRPr="00904C00" w:rsidRDefault="003E0776">
      <w:pPr>
        <w:pStyle w:val="Verzeichnis1"/>
        <w:rPr>
          <w:rFonts w:ascii="Calibri" w:hAnsi="Calibri"/>
          <w:b w:val="0"/>
          <w:color w:val="008000"/>
          <w:szCs w:val="22"/>
          <w:lang w:val="de-DE" w:eastAsia="de-DE" w:bidi="ar-SA"/>
        </w:rPr>
      </w:pPr>
      <w:hyperlink w:anchor="_Toc60996150" w:history="1">
        <w:r w:rsidR="008C164A" w:rsidRPr="00904C00">
          <w:rPr>
            <w:rStyle w:val="Hyperlink"/>
            <w:color w:val="008000"/>
            <w:lang w:val="en-US"/>
          </w:rPr>
          <w:t>6</w:t>
        </w:r>
        <w:r w:rsidR="008C164A" w:rsidRPr="00904C00">
          <w:rPr>
            <w:rFonts w:ascii="Calibri" w:hAnsi="Calibri"/>
            <w:b w:val="0"/>
            <w:color w:val="008000"/>
            <w:szCs w:val="22"/>
            <w:lang w:val="de-DE" w:eastAsia="de-DE" w:bidi="ar-SA"/>
          </w:rPr>
          <w:tab/>
        </w:r>
        <w:r w:rsidR="008C164A" w:rsidRPr="00904C00">
          <w:rPr>
            <w:rStyle w:val="Hyperlink"/>
            <w:color w:val="008000"/>
            <w:lang w:val="en-US"/>
          </w:rPr>
          <w:t>Usage of Free and Open Source Software</w:t>
        </w:r>
        <w:r w:rsidR="008C164A" w:rsidRPr="00904C00">
          <w:rPr>
            <w:webHidden/>
            <w:color w:val="008000"/>
          </w:rPr>
          <w:tab/>
        </w:r>
        <w:r w:rsidR="008C164A" w:rsidRPr="00904C00">
          <w:rPr>
            <w:webHidden/>
            <w:color w:val="008000"/>
          </w:rPr>
          <w:fldChar w:fldCharType="begin"/>
        </w:r>
        <w:r w:rsidR="008C164A" w:rsidRPr="00904C00">
          <w:rPr>
            <w:webHidden/>
            <w:color w:val="008000"/>
          </w:rPr>
          <w:instrText xml:space="preserve"> PAGEREF _Toc60996150 \h </w:instrText>
        </w:r>
        <w:r w:rsidR="008C164A" w:rsidRPr="00904C00">
          <w:rPr>
            <w:webHidden/>
            <w:color w:val="008000"/>
          </w:rPr>
        </w:r>
        <w:r w:rsidR="008C164A" w:rsidRPr="00904C00">
          <w:rPr>
            <w:webHidden/>
            <w:color w:val="008000"/>
          </w:rPr>
          <w:fldChar w:fldCharType="separate"/>
        </w:r>
        <w:r w:rsidR="006C0776">
          <w:rPr>
            <w:webHidden/>
            <w:color w:val="008000"/>
          </w:rPr>
          <w:t>6</w:t>
        </w:r>
        <w:r w:rsidR="008C164A" w:rsidRPr="00904C00">
          <w:rPr>
            <w:webHidden/>
            <w:color w:val="008000"/>
          </w:rPr>
          <w:fldChar w:fldCharType="end"/>
        </w:r>
      </w:hyperlink>
    </w:p>
    <w:p w14:paraId="54CF78B0" w14:textId="77777777" w:rsidR="008C164A" w:rsidRPr="00904C00" w:rsidRDefault="003E0776">
      <w:pPr>
        <w:pStyle w:val="Verzeichnis1"/>
        <w:rPr>
          <w:rFonts w:ascii="Calibri" w:hAnsi="Calibri"/>
          <w:b w:val="0"/>
          <w:color w:val="008000"/>
          <w:szCs w:val="22"/>
          <w:lang w:val="de-DE" w:eastAsia="de-DE" w:bidi="ar-SA"/>
        </w:rPr>
      </w:pPr>
      <w:hyperlink w:anchor="_Toc60996151" w:history="1">
        <w:r w:rsidR="008C164A" w:rsidRPr="00904C00">
          <w:rPr>
            <w:rStyle w:val="Hyperlink"/>
            <w:color w:val="008000"/>
          </w:rPr>
          <w:t>7</w:t>
        </w:r>
        <w:r w:rsidR="008C164A" w:rsidRPr="00904C00">
          <w:rPr>
            <w:rFonts w:ascii="Calibri" w:hAnsi="Calibri"/>
            <w:b w:val="0"/>
            <w:color w:val="008000"/>
            <w:szCs w:val="22"/>
            <w:lang w:val="de-DE" w:eastAsia="de-DE" w:bidi="ar-SA"/>
          </w:rPr>
          <w:tab/>
        </w:r>
        <w:r w:rsidR="008C164A" w:rsidRPr="00904C00">
          <w:rPr>
            <w:rStyle w:val="Hyperlink"/>
            <w:color w:val="008000"/>
          </w:rPr>
          <w:t>Export Control</w:t>
        </w:r>
        <w:r w:rsidR="008C164A" w:rsidRPr="00904C00">
          <w:rPr>
            <w:webHidden/>
            <w:color w:val="008000"/>
          </w:rPr>
          <w:tab/>
        </w:r>
        <w:r w:rsidR="008C164A" w:rsidRPr="00904C00">
          <w:rPr>
            <w:webHidden/>
            <w:color w:val="008000"/>
          </w:rPr>
          <w:fldChar w:fldCharType="begin"/>
        </w:r>
        <w:r w:rsidR="008C164A" w:rsidRPr="00904C00">
          <w:rPr>
            <w:webHidden/>
            <w:color w:val="008000"/>
          </w:rPr>
          <w:instrText xml:space="preserve"> PAGEREF _Toc60996151 \h </w:instrText>
        </w:r>
        <w:r w:rsidR="008C164A" w:rsidRPr="00904C00">
          <w:rPr>
            <w:webHidden/>
            <w:color w:val="008000"/>
          </w:rPr>
        </w:r>
        <w:r w:rsidR="008C164A" w:rsidRPr="00904C00">
          <w:rPr>
            <w:webHidden/>
            <w:color w:val="008000"/>
          </w:rPr>
          <w:fldChar w:fldCharType="separate"/>
        </w:r>
        <w:r w:rsidR="006C0776">
          <w:rPr>
            <w:webHidden/>
            <w:color w:val="008000"/>
          </w:rPr>
          <w:t>6</w:t>
        </w:r>
        <w:r w:rsidR="008C164A" w:rsidRPr="00904C00">
          <w:rPr>
            <w:webHidden/>
            <w:color w:val="008000"/>
          </w:rPr>
          <w:fldChar w:fldCharType="end"/>
        </w:r>
      </w:hyperlink>
    </w:p>
    <w:p w14:paraId="3655E2F0" w14:textId="77777777" w:rsidR="008C164A" w:rsidRPr="000E1126" w:rsidRDefault="003E0776">
      <w:pPr>
        <w:pStyle w:val="Verzeichnis1"/>
        <w:rPr>
          <w:rFonts w:ascii="Calibri" w:hAnsi="Calibri"/>
          <w:b w:val="0"/>
          <w:szCs w:val="22"/>
          <w:lang w:val="de-DE" w:eastAsia="de-DE" w:bidi="ar-SA"/>
        </w:rPr>
      </w:pPr>
      <w:hyperlink w:anchor="_Toc60996152" w:history="1">
        <w:r w:rsidR="008C164A" w:rsidRPr="00A22F2C">
          <w:rPr>
            <w:rStyle w:val="Hyperlink"/>
          </w:rPr>
          <w:t>8</w:t>
        </w:r>
        <w:r w:rsidR="008C164A" w:rsidRPr="000E1126">
          <w:rPr>
            <w:rFonts w:ascii="Calibri" w:hAnsi="Calibri"/>
            <w:b w:val="0"/>
            <w:szCs w:val="22"/>
            <w:lang w:val="de-DE" w:eastAsia="de-DE" w:bidi="ar-SA"/>
          </w:rPr>
          <w:tab/>
        </w:r>
        <w:r w:rsidR="008C164A" w:rsidRPr="00A22F2C">
          <w:rPr>
            <w:rStyle w:val="Hyperlink"/>
          </w:rPr>
          <w:t>Term</w:t>
        </w:r>
        <w:r w:rsidR="008C164A">
          <w:rPr>
            <w:webHidden/>
          </w:rPr>
          <w:tab/>
        </w:r>
        <w:r w:rsidR="008C164A">
          <w:rPr>
            <w:webHidden/>
          </w:rPr>
          <w:fldChar w:fldCharType="begin"/>
        </w:r>
        <w:r w:rsidR="008C164A">
          <w:rPr>
            <w:webHidden/>
          </w:rPr>
          <w:instrText xml:space="preserve"> PAGEREF _Toc60996152 \h </w:instrText>
        </w:r>
        <w:r w:rsidR="008C164A">
          <w:rPr>
            <w:webHidden/>
          </w:rPr>
        </w:r>
        <w:r w:rsidR="008C164A">
          <w:rPr>
            <w:webHidden/>
          </w:rPr>
          <w:fldChar w:fldCharType="separate"/>
        </w:r>
        <w:r w:rsidR="006C0776">
          <w:rPr>
            <w:webHidden/>
          </w:rPr>
          <w:t>7</w:t>
        </w:r>
        <w:r w:rsidR="008C164A">
          <w:rPr>
            <w:webHidden/>
          </w:rPr>
          <w:fldChar w:fldCharType="end"/>
        </w:r>
      </w:hyperlink>
    </w:p>
    <w:p w14:paraId="17EFD35A" w14:textId="77777777" w:rsidR="008C164A" w:rsidRPr="000E1126" w:rsidRDefault="003E0776">
      <w:pPr>
        <w:pStyle w:val="Verzeichnis1"/>
        <w:rPr>
          <w:rFonts w:ascii="Calibri" w:hAnsi="Calibri"/>
          <w:b w:val="0"/>
          <w:szCs w:val="22"/>
          <w:lang w:val="de-DE" w:eastAsia="de-DE" w:bidi="ar-SA"/>
        </w:rPr>
      </w:pPr>
      <w:hyperlink w:anchor="_Toc60996153" w:history="1">
        <w:r w:rsidR="008C164A" w:rsidRPr="00A22F2C">
          <w:rPr>
            <w:rStyle w:val="Hyperlink"/>
          </w:rPr>
          <w:t>9</w:t>
        </w:r>
        <w:r w:rsidR="008C164A" w:rsidRPr="000E1126">
          <w:rPr>
            <w:rFonts w:ascii="Calibri" w:hAnsi="Calibri"/>
            <w:b w:val="0"/>
            <w:szCs w:val="22"/>
            <w:lang w:val="de-DE" w:eastAsia="de-DE" w:bidi="ar-SA"/>
          </w:rPr>
          <w:tab/>
        </w:r>
        <w:r w:rsidR="008C164A" w:rsidRPr="00A22F2C">
          <w:rPr>
            <w:rStyle w:val="Hyperlink"/>
          </w:rPr>
          <w:t>Termination</w:t>
        </w:r>
        <w:r w:rsidR="008C164A">
          <w:rPr>
            <w:webHidden/>
          </w:rPr>
          <w:tab/>
        </w:r>
        <w:r w:rsidR="008C164A">
          <w:rPr>
            <w:webHidden/>
          </w:rPr>
          <w:fldChar w:fldCharType="begin"/>
        </w:r>
        <w:r w:rsidR="008C164A">
          <w:rPr>
            <w:webHidden/>
          </w:rPr>
          <w:instrText xml:space="preserve"> PAGEREF _Toc60996153 \h </w:instrText>
        </w:r>
        <w:r w:rsidR="008C164A">
          <w:rPr>
            <w:webHidden/>
          </w:rPr>
        </w:r>
        <w:r w:rsidR="008C164A">
          <w:rPr>
            <w:webHidden/>
          </w:rPr>
          <w:fldChar w:fldCharType="separate"/>
        </w:r>
        <w:r w:rsidR="006C0776">
          <w:rPr>
            <w:webHidden/>
          </w:rPr>
          <w:t>7</w:t>
        </w:r>
        <w:r w:rsidR="008C164A">
          <w:rPr>
            <w:webHidden/>
          </w:rPr>
          <w:fldChar w:fldCharType="end"/>
        </w:r>
      </w:hyperlink>
    </w:p>
    <w:p w14:paraId="668BE614" w14:textId="77777777" w:rsidR="008C164A" w:rsidRPr="000E1126" w:rsidRDefault="003E0776">
      <w:pPr>
        <w:pStyle w:val="Verzeichnis1"/>
        <w:rPr>
          <w:rFonts w:ascii="Calibri" w:hAnsi="Calibri"/>
          <w:b w:val="0"/>
          <w:szCs w:val="22"/>
          <w:lang w:val="de-DE" w:eastAsia="de-DE" w:bidi="ar-SA"/>
        </w:rPr>
      </w:pPr>
      <w:hyperlink w:anchor="_Toc60996154" w:history="1">
        <w:r w:rsidR="008C164A" w:rsidRPr="00A22F2C">
          <w:rPr>
            <w:rStyle w:val="Hyperlink"/>
          </w:rPr>
          <w:t>10</w:t>
        </w:r>
        <w:r w:rsidR="008C164A" w:rsidRPr="000E1126">
          <w:rPr>
            <w:rFonts w:ascii="Calibri" w:hAnsi="Calibri"/>
            <w:b w:val="0"/>
            <w:szCs w:val="22"/>
            <w:lang w:val="de-DE" w:eastAsia="de-DE" w:bidi="ar-SA"/>
          </w:rPr>
          <w:tab/>
        </w:r>
        <w:r w:rsidR="008C164A" w:rsidRPr="00A22F2C">
          <w:rPr>
            <w:rStyle w:val="Hyperlink"/>
          </w:rPr>
          <w:t>General</w:t>
        </w:r>
        <w:r w:rsidR="008C164A">
          <w:rPr>
            <w:webHidden/>
          </w:rPr>
          <w:tab/>
        </w:r>
        <w:r w:rsidR="008C164A">
          <w:rPr>
            <w:webHidden/>
          </w:rPr>
          <w:fldChar w:fldCharType="begin"/>
        </w:r>
        <w:r w:rsidR="008C164A">
          <w:rPr>
            <w:webHidden/>
          </w:rPr>
          <w:instrText xml:space="preserve"> PAGEREF _Toc60996154 \h </w:instrText>
        </w:r>
        <w:r w:rsidR="008C164A">
          <w:rPr>
            <w:webHidden/>
          </w:rPr>
        </w:r>
        <w:r w:rsidR="008C164A">
          <w:rPr>
            <w:webHidden/>
          </w:rPr>
          <w:fldChar w:fldCharType="separate"/>
        </w:r>
        <w:r w:rsidR="006C0776">
          <w:rPr>
            <w:webHidden/>
          </w:rPr>
          <w:t>7</w:t>
        </w:r>
        <w:r w:rsidR="008C164A">
          <w:rPr>
            <w:webHidden/>
          </w:rPr>
          <w:fldChar w:fldCharType="end"/>
        </w:r>
      </w:hyperlink>
    </w:p>
    <w:p w14:paraId="20068AEC" w14:textId="77777777" w:rsidR="008C164A" w:rsidRPr="000E1126" w:rsidRDefault="003E0776">
      <w:pPr>
        <w:pStyle w:val="Verzeichnis1"/>
        <w:rPr>
          <w:rFonts w:ascii="Calibri" w:hAnsi="Calibri"/>
          <w:b w:val="0"/>
          <w:szCs w:val="22"/>
          <w:lang w:val="de-DE" w:eastAsia="de-DE" w:bidi="ar-SA"/>
        </w:rPr>
      </w:pPr>
      <w:hyperlink w:anchor="_Toc60996155" w:history="1">
        <w:r w:rsidR="008C164A" w:rsidRPr="00A22F2C">
          <w:rPr>
            <w:rStyle w:val="Hyperlink"/>
          </w:rPr>
          <w:t>11</w:t>
        </w:r>
        <w:r w:rsidR="008C164A" w:rsidRPr="000E1126">
          <w:rPr>
            <w:rFonts w:ascii="Calibri" w:hAnsi="Calibri"/>
            <w:b w:val="0"/>
            <w:szCs w:val="22"/>
            <w:lang w:val="de-DE" w:eastAsia="de-DE" w:bidi="ar-SA"/>
          </w:rPr>
          <w:tab/>
        </w:r>
        <w:r w:rsidR="008C164A" w:rsidRPr="00A22F2C">
          <w:rPr>
            <w:rStyle w:val="Hyperlink"/>
          </w:rPr>
          <w:t>Appendices</w:t>
        </w:r>
        <w:r w:rsidR="008C164A">
          <w:rPr>
            <w:webHidden/>
          </w:rPr>
          <w:tab/>
        </w:r>
        <w:r w:rsidR="008C164A">
          <w:rPr>
            <w:webHidden/>
          </w:rPr>
          <w:fldChar w:fldCharType="begin"/>
        </w:r>
        <w:r w:rsidR="008C164A">
          <w:rPr>
            <w:webHidden/>
          </w:rPr>
          <w:instrText xml:space="preserve"> PAGEREF _Toc60996155 \h </w:instrText>
        </w:r>
        <w:r w:rsidR="008C164A">
          <w:rPr>
            <w:webHidden/>
          </w:rPr>
        </w:r>
        <w:r w:rsidR="008C164A">
          <w:rPr>
            <w:webHidden/>
          </w:rPr>
          <w:fldChar w:fldCharType="separate"/>
        </w:r>
        <w:r w:rsidR="006C0776">
          <w:rPr>
            <w:webHidden/>
          </w:rPr>
          <w:t>8</w:t>
        </w:r>
        <w:r w:rsidR="008C164A">
          <w:rPr>
            <w:webHidden/>
          </w:rPr>
          <w:fldChar w:fldCharType="end"/>
        </w:r>
      </w:hyperlink>
    </w:p>
    <w:p w14:paraId="360C4AAA" w14:textId="77777777" w:rsidR="00695BE5" w:rsidRPr="006F4AB8" w:rsidRDefault="00A36431" w:rsidP="00695BE5">
      <w:pPr>
        <w:pStyle w:val="StandardZentriert"/>
        <w:jc w:val="left"/>
      </w:pPr>
      <w:r w:rsidRPr="006F4AB8">
        <w:rPr>
          <w:sz w:val="24"/>
          <w:szCs w:val="24"/>
        </w:rPr>
        <w:fldChar w:fldCharType="end"/>
      </w:r>
    </w:p>
    <w:p w14:paraId="109927D0" w14:textId="77777777" w:rsidR="00695BE5" w:rsidRPr="006F4AB8" w:rsidRDefault="00695BE5" w:rsidP="0055466B">
      <w:pPr>
        <w:pStyle w:val="berschrift1"/>
        <w:tabs>
          <w:tab w:val="clear" w:pos="360"/>
          <w:tab w:val="clear" w:pos="567"/>
          <w:tab w:val="left" w:pos="540"/>
        </w:tabs>
        <w:spacing w:before="0"/>
      </w:pPr>
      <w:r w:rsidRPr="006F4AB8">
        <w:rPr>
          <w:sz w:val="22"/>
        </w:rPr>
        <w:br w:type="page"/>
      </w:r>
      <w:bookmarkStart w:id="2" w:name="_Toc60996143"/>
      <w:r w:rsidRPr="006F4AB8">
        <w:lastRenderedPageBreak/>
        <w:t>Supplier's responsibility for the quality of his products and services</w:t>
      </w:r>
      <w:bookmarkEnd w:id="2"/>
    </w:p>
    <w:p w14:paraId="5E99180C" w14:textId="77777777" w:rsidR="00695BE5" w:rsidRPr="006F4AB8" w:rsidRDefault="00695BE5" w:rsidP="00021BEF">
      <w:pPr>
        <w:pStyle w:val="StandardBlock"/>
      </w:pPr>
      <w:r w:rsidRPr="006F4AB8">
        <w:t>The supplier is responsible for the faultless functionality and reliability of the software provided by him, in accordance with the techni</w:t>
      </w:r>
      <w:r w:rsidR="00C77FCD">
        <w:t>cal documents agreed in writing</w:t>
      </w:r>
      <w:r w:rsidRPr="006F4AB8">
        <w:t xml:space="preserve">. The supplier must be aware of the requirements placed on the </w:t>
      </w:r>
      <w:r w:rsidR="00141BBE" w:rsidRPr="006F4AB8">
        <w:t>software</w:t>
      </w:r>
      <w:r w:rsidRPr="006F4AB8">
        <w:t xml:space="preserve"> and their areas of application at Schaeffler. He must check that the documents are complete and correct and, where necessary, request further information from Schaeffler. </w:t>
      </w:r>
    </w:p>
    <w:p w14:paraId="323C7B1F" w14:textId="77777777" w:rsidR="00160D31" w:rsidRPr="006F4AB8" w:rsidRDefault="00160D31" w:rsidP="00160D31">
      <w:pPr>
        <w:pStyle w:val="StandardBlock"/>
        <w:rPr>
          <w:color w:val="000000"/>
        </w:rPr>
      </w:pPr>
      <w:r w:rsidRPr="006F4AB8">
        <w:t xml:space="preserve">The quality strategy of the supplier must be oriented towards continuous improvement of his processes and services, </w:t>
      </w:r>
      <w:proofErr w:type="gramStart"/>
      <w:r w:rsidRPr="006F4AB8">
        <w:t>in order to</w:t>
      </w:r>
      <w:proofErr w:type="gramEnd"/>
      <w:r w:rsidRPr="006F4AB8">
        <w:t xml:space="preserve"> achieve the objective of "zero defects".</w:t>
      </w:r>
    </w:p>
    <w:p w14:paraId="554C2A47" w14:textId="77777777" w:rsidR="00695BE5" w:rsidRPr="006F4AB8" w:rsidRDefault="00695BE5" w:rsidP="00C0049C">
      <w:pPr>
        <w:pStyle w:val="StandardBlock"/>
        <w:rPr>
          <w:color w:val="000000"/>
        </w:rPr>
      </w:pPr>
      <w:r w:rsidRPr="006F4AB8">
        <w:t xml:space="preserve">If the supplier places orders with subcontractors, he is under obligation to implement the requirements of this </w:t>
      </w:r>
      <w:r w:rsidRPr="006F4AB8">
        <w:rPr>
          <w:i/>
          <w:iCs/>
          <w:color w:val="000000"/>
        </w:rPr>
        <w:t>Quality Assurance Agreement with Software Suppliers (QSV)</w:t>
      </w:r>
      <w:r w:rsidRPr="006F4AB8">
        <w:rPr>
          <w:color w:val="000000"/>
        </w:rPr>
        <w:t xml:space="preserve"> in relation to his subcontractors.</w:t>
      </w:r>
    </w:p>
    <w:p w14:paraId="65FED3B6" w14:textId="77777777" w:rsidR="00516AED" w:rsidRPr="006F4AB8" w:rsidRDefault="00516AED" w:rsidP="00516AED">
      <w:pPr>
        <w:pStyle w:val="StandardBlock"/>
        <w:rPr>
          <w:color w:val="000000"/>
        </w:rPr>
      </w:pPr>
      <w:r w:rsidRPr="006F4AB8">
        <w:rPr>
          <w:color w:val="000000"/>
        </w:rPr>
        <w:t xml:space="preserve">The supplier also undertakes to meet promised deadlines, </w:t>
      </w:r>
      <w:proofErr w:type="gramStart"/>
      <w:r w:rsidRPr="006F4AB8">
        <w:rPr>
          <w:color w:val="000000"/>
        </w:rPr>
        <w:t>e.g.</w:t>
      </w:r>
      <w:proofErr w:type="gramEnd"/>
      <w:r w:rsidRPr="006F4AB8">
        <w:rPr>
          <w:color w:val="000000"/>
        </w:rPr>
        <w:t xml:space="preserve"> </w:t>
      </w:r>
      <w:r w:rsidR="00141BBE" w:rsidRPr="006F4AB8">
        <w:rPr>
          <w:color w:val="000000"/>
        </w:rPr>
        <w:t xml:space="preserve">for </w:t>
      </w:r>
      <w:r w:rsidRPr="006F4AB8">
        <w:rPr>
          <w:color w:val="000000"/>
        </w:rPr>
        <w:t xml:space="preserve">delivery of intermediate results, test evidence, status reports, patches.  </w:t>
      </w:r>
    </w:p>
    <w:p w14:paraId="7C0CD8DC" w14:textId="77777777" w:rsidR="00695BE5" w:rsidRPr="006F4AB8" w:rsidRDefault="003D469B" w:rsidP="001F24A9">
      <w:pPr>
        <w:pStyle w:val="berschrift1"/>
        <w:tabs>
          <w:tab w:val="clear" w:pos="360"/>
          <w:tab w:val="left" w:pos="540"/>
        </w:tabs>
        <w:spacing w:after="0"/>
      </w:pPr>
      <w:bookmarkStart w:id="3" w:name="_Toc213213481"/>
      <w:bookmarkStart w:id="4" w:name="_Toc60996144"/>
      <w:bookmarkEnd w:id="3"/>
      <w:r w:rsidRPr="006F4AB8">
        <w:t>Quality management system</w:t>
      </w:r>
      <w:bookmarkEnd w:id="4"/>
    </w:p>
    <w:p w14:paraId="13E877C5" w14:textId="77777777" w:rsidR="00695BE5" w:rsidRPr="006F4AB8" w:rsidRDefault="00400222" w:rsidP="003C47A6">
      <w:pPr>
        <w:pStyle w:val="berschrift2"/>
        <w:tabs>
          <w:tab w:val="left" w:pos="540"/>
        </w:tabs>
        <w:ind w:left="0"/>
      </w:pPr>
      <w:bookmarkStart w:id="5" w:name="_Toc60996145"/>
      <w:r w:rsidRPr="006F4AB8">
        <w:t>General</w:t>
      </w:r>
      <w:bookmarkEnd w:id="5"/>
    </w:p>
    <w:p w14:paraId="5847802E" w14:textId="77777777" w:rsidR="002402FB" w:rsidRPr="006F4AB8" w:rsidRDefault="002402FB" w:rsidP="00B506EA">
      <w:pPr>
        <w:pStyle w:val="StandardBlock"/>
        <w:rPr>
          <w:color w:val="000000"/>
        </w:rPr>
      </w:pPr>
      <w:r w:rsidRPr="006F4AB8">
        <w:rPr>
          <w:color w:val="000000"/>
        </w:rPr>
        <w:t>The supplier must ensure the fault</w:t>
      </w:r>
      <w:r w:rsidRPr="006F4AB8">
        <w:t xml:space="preserve">less functionality and reliability of his software in relation to Schaeffler </w:t>
      </w:r>
      <w:proofErr w:type="gramStart"/>
      <w:r w:rsidR="00141BBE" w:rsidRPr="006F4AB8">
        <w:t>through the use of</w:t>
      </w:r>
      <w:proofErr w:type="gramEnd"/>
      <w:r w:rsidRPr="006F4AB8">
        <w:t xml:space="preserve"> a suitable quality management system which </w:t>
      </w:r>
      <w:r w:rsidR="00141BBE" w:rsidRPr="006F4AB8">
        <w:t>incorporates the</w:t>
      </w:r>
      <w:r w:rsidRPr="006F4AB8">
        <w:t xml:space="preserve"> requirements of Automotive SPICE and ISO/IEC 15504 – Part 5. The effectiveness of his </w:t>
      </w:r>
      <w:r w:rsidRPr="006F4AB8">
        <w:rPr>
          <w:color w:val="000000"/>
        </w:rPr>
        <w:t>quality management system must be verified by means of regular inspections.</w:t>
      </w:r>
    </w:p>
    <w:p w14:paraId="4A0D46B8" w14:textId="77777777" w:rsidR="00695BE5" w:rsidRPr="006F4AB8" w:rsidRDefault="00695BE5" w:rsidP="00695BE5">
      <w:pPr>
        <w:tabs>
          <w:tab w:val="clear" w:pos="2552"/>
        </w:tabs>
        <w:ind w:left="142"/>
        <w:rPr>
          <w:sz w:val="2"/>
        </w:rPr>
      </w:pPr>
    </w:p>
    <w:p w14:paraId="7A5ECACB" w14:textId="77777777" w:rsidR="00695BE5" w:rsidRPr="006F4AB8" w:rsidRDefault="00695BE5" w:rsidP="003C47A6">
      <w:pPr>
        <w:pStyle w:val="berschrift2"/>
        <w:tabs>
          <w:tab w:val="left" w:pos="540"/>
        </w:tabs>
        <w:ind w:left="0"/>
      </w:pPr>
      <w:bookmarkStart w:id="6" w:name="_Ref60995763"/>
      <w:bookmarkStart w:id="7" w:name="_Toc60996146"/>
      <w:r w:rsidRPr="006F4AB8">
        <w:t>Checking the quality management system and adherence to development processes</w:t>
      </w:r>
      <w:bookmarkEnd w:id="6"/>
      <w:bookmarkEnd w:id="7"/>
    </w:p>
    <w:p w14:paraId="2196D8AA" w14:textId="77777777" w:rsidR="00DB7B85" w:rsidRPr="006F4AB8" w:rsidRDefault="00E84B30" w:rsidP="001603F8">
      <w:pPr>
        <w:pStyle w:val="StandardBlock"/>
      </w:pPr>
      <w:r w:rsidRPr="006F4AB8">
        <w:t xml:space="preserve">Schaeffler has the right to check compliance with Schaeffler requirements at the supplier's premises and, where necessary, with a person </w:t>
      </w:r>
      <w:r w:rsidR="00141BBE" w:rsidRPr="006F4AB8">
        <w:t xml:space="preserve">appointed by </w:t>
      </w:r>
      <w:r w:rsidRPr="006F4AB8">
        <w:t xml:space="preserve">the end customer, </w:t>
      </w:r>
      <w:r w:rsidR="001B4A0C" w:rsidRPr="006F4AB8">
        <w:t xml:space="preserve">during the handling of the project </w:t>
      </w:r>
      <w:r w:rsidRPr="006F4AB8">
        <w:t>or if quality deficiencies or system weaknesses are identified. Depending on the situation, this check can be carried out in the form of a technical discussion or process assessment (</w:t>
      </w:r>
      <w:proofErr w:type="gramStart"/>
      <w:r w:rsidRPr="006F4AB8">
        <w:t>e.g.</w:t>
      </w:r>
      <w:proofErr w:type="gramEnd"/>
      <w:r w:rsidRPr="006F4AB8">
        <w:t xml:space="preserve"> in accordance with Automotive SPICE</w:t>
      </w:r>
      <w:r w:rsidR="00856269" w:rsidRPr="00514B97">
        <w:rPr>
          <w:color w:val="008000"/>
        </w:rPr>
        <w:t>®</w:t>
      </w:r>
      <w:r w:rsidRPr="00514B97">
        <w:rPr>
          <w:color w:val="008000"/>
        </w:rPr>
        <w:t>)</w:t>
      </w:r>
      <w:r w:rsidRPr="006F4AB8">
        <w:t xml:space="preserve"> and is agreed </w:t>
      </w:r>
      <w:r w:rsidR="001B4A0C" w:rsidRPr="006F4AB8">
        <w:t xml:space="preserve">with the supplier </w:t>
      </w:r>
      <w:r w:rsidRPr="006F4AB8">
        <w:t>in good time before its planned implementation.</w:t>
      </w:r>
    </w:p>
    <w:p w14:paraId="3302C29B" w14:textId="77777777" w:rsidR="00F73A40" w:rsidRPr="006F4AB8" w:rsidRDefault="00695BE5" w:rsidP="002C4D8D">
      <w:pPr>
        <w:pStyle w:val="StandardBlock"/>
      </w:pPr>
      <w:r w:rsidRPr="006F4AB8">
        <w:t xml:space="preserve">The supplier shall grant Schaeffler access to the relevant areas and permit viewing of the corresponding documents, in accordance with the necessary non-disclosure agreements. </w:t>
      </w:r>
    </w:p>
    <w:p w14:paraId="0BF08DC7" w14:textId="77777777" w:rsidR="00695BE5" w:rsidRPr="006F4AB8" w:rsidRDefault="003E1BFD" w:rsidP="00AB707F">
      <w:pPr>
        <w:pStyle w:val="berschrift1"/>
        <w:keepLines/>
        <w:pageBreakBefore/>
        <w:tabs>
          <w:tab w:val="clear" w:pos="360"/>
          <w:tab w:val="clear" w:pos="567"/>
          <w:tab w:val="left" w:pos="540"/>
          <w:tab w:val="left" w:pos="720"/>
        </w:tabs>
      </w:pPr>
      <w:bookmarkStart w:id="8" w:name="_Toc167692042"/>
      <w:bookmarkStart w:id="9" w:name="_Toc60996147"/>
      <w:bookmarkEnd w:id="8"/>
      <w:r w:rsidRPr="006F4AB8">
        <w:lastRenderedPageBreak/>
        <w:t>Evidence of process quality</w:t>
      </w:r>
      <w:bookmarkEnd w:id="9"/>
    </w:p>
    <w:p w14:paraId="267BBA20" w14:textId="77777777" w:rsidR="00E9635D" w:rsidRPr="006F4AB8" w:rsidRDefault="00B233B8" w:rsidP="00482B44">
      <w:pPr>
        <w:pStyle w:val="StandardBlock"/>
      </w:pPr>
      <w:r w:rsidRPr="006F4AB8">
        <w:t xml:space="preserve">The supplier </w:t>
      </w:r>
      <w:r w:rsidR="001B4A0C" w:rsidRPr="006F4AB8">
        <w:t>should</w:t>
      </w:r>
      <w:r w:rsidRPr="006F4AB8">
        <w:t xml:space="preserve"> use process assess</w:t>
      </w:r>
      <w:r w:rsidR="001B4A0C" w:rsidRPr="006F4AB8">
        <w:t xml:space="preserve">ments as a central tool in the continuous improvement of processes. </w:t>
      </w:r>
      <w:r w:rsidRPr="006F4AB8">
        <w:t xml:space="preserve">The purpose of regular process assessments is to verify the quality capability of software development activities. Any subcontractors must </w:t>
      </w:r>
      <w:r w:rsidR="001B4A0C" w:rsidRPr="006F4AB8">
        <w:t xml:space="preserve">also </w:t>
      </w:r>
      <w:r w:rsidRPr="006F4AB8">
        <w:t xml:space="preserve">be included in the overall analysis of the process chain. </w:t>
      </w:r>
    </w:p>
    <w:p w14:paraId="73A02541" w14:textId="77777777" w:rsidR="00544D47" w:rsidRPr="006F4AB8" w:rsidRDefault="0061476E" w:rsidP="00482B44">
      <w:pPr>
        <w:pStyle w:val="StandardBlock"/>
      </w:pPr>
      <w:r w:rsidRPr="006F4AB8">
        <w:rPr>
          <w:rFonts w:cs="Arial"/>
          <w:szCs w:val="22"/>
        </w:rPr>
        <w:t xml:space="preserve">In order that potential risks can be identified at an early stage and counteracted with appropriate corrective actions, Schaeffler also rates the suppliers with the aid of a process assessment, which the supplier must allow for in the planning of the project. </w:t>
      </w:r>
      <w:r w:rsidRPr="006F4AB8">
        <w:t>The assessment</w:t>
      </w:r>
      <w:r w:rsidR="00B233B8" w:rsidRPr="006F4AB8">
        <w:t xml:space="preserve"> is subject to a completed development cycle (release). </w:t>
      </w:r>
    </w:p>
    <w:p w14:paraId="61C22154" w14:textId="77777777" w:rsidR="0039784C" w:rsidRPr="006F4AB8" w:rsidRDefault="009E05F7" w:rsidP="0039784C">
      <w:pPr>
        <w:pStyle w:val="StandardBlock"/>
      </w:pPr>
      <w:proofErr w:type="gramStart"/>
      <w:r w:rsidRPr="006F4AB8">
        <w:t>In order to</w:t>
      </w:r>
      <w:proofErr w:type="gramEnd"/>
      <w:r w:rsidRPr="006F4AB8">
        <w:t xml:space="preserve"> permit a systematic and reproducible analysis, the process reference model from AutomotiveSPICE</w:t>
      </w:r>
      <w:r w:rsidR="00856269" w:rsidRPr="00904C00">
        <w:rPr>
          <w:color w:val="008000"/>
        </w:rPr>
        <w:t>®</w:t>
      </w:r>
      <w:r w:rsidRPr="006F4AB8">
        <w:t xml:space="preserve"> is used for Automotive suppliers</w:t>
      </w:r>
      <w:r w:rsidR="0061476E" w:rsidRPr="006F4AB8">
        <w:t xml:space="preserve"> and</w:t>
      </w:r>
      <w:r w:rsidRPr="006F4AB8">
        <w:t xml:space="preserve"> the process reference model from ISO/IEC </w:t>
      </w:r>
      <w:r w:rsidR="00284348" w:rsidRPr="006D5AB2">
        <w:t>1550</w:t>
      </w:r>
      <w:r w:rsidR="00284348">
        <w:t>4</w:t>
      </w:r>
      <w:r w:rsidRPr="006F4AB8">
        <w:t xml:space="preserve"> Part 5 is used</w:t>
      </w:r>
      <w:r w:rsidR="0061476E" w:rsidRPr="006F4AB8">
        <w:t xml:space="preserve"> for suppliers from all other sectors</w:t>
      </w:r>
      <w:r w:rsidRPr="006F4AB8">
        <w:t>. During a process assessment conducted by Schaeffler at the supplier's premises</w:t>
      </w:r>
      <w:r w:rsidR="0061476E" w:rsidRPr="006F4AB8">
        <w:t>,</w:t>
      </w:r>
      <w:r w:rsidRPr="006F4AB8">
        <w:t xml:space="preserve"> or a self</w:t>
      </w:r>
      <w:r w:rsidR="0061476E" w:rsidRPr="006F4AB8">
        <w:t>-</w:t>
      </w:r>
      <w:r w:rsidRPr="006F4AB8">
        <w:t>assessment conducted by the supplier, the processes listed in the following table must be rated: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39784C" w:rsidRPr="006F4AB8" w14:paraId="726C7339" w14:textId="77777777" w:rsidTr="00141BBE">
        <w:tc>
          <w:tcPr>
            <w:tcW w:w="4820" w:type="dxa"/>
            <w:shd w:val="clear" w:color="auto" w:fill="BFBFBF"/>
          </w:tcPr>
          <w:p w14:paraId="6F8570F3" w14:textId="77777777" w:rsidR="0039784C" w:rsidRPr="006F4AB8" w:rsidRDefault="0039784C" w:rsidP="00141BBE">
            <w:pPr>
              <w:pStyle w:val="StandardBlock"/>
            </w:pPr>
            <w:r w:rsidRPr="006F4AB8">
              <w:t>Automotive (in accordance with AutomotiveSPICE</w:t>
            </w:r>
            <w:r w:rsidR="00856269" w:rsidRPr="00904C00">
              <w:rPr>
                <w:color w:val="008000"/>
              </w:rPr>
              <w:t>®</w:t>
            </w:r>
            <w:r w:rsidRPr="006F4AB8">
              <w:t xml:space="preserve"> PAM</w:t>
            </w:r>
            <w:r w:rsidRPr="006F4AB8">
              <w:rPr>
                <w:rStyle w:val="Funotenzeichen"/>
              </w:rPr>
              <w:footnoteReference w:id="1"/>
            </w:r>
            <w:r w:rsidRPr="006F4AB8">
              <w:t>)</w:t>
            </w:r>
          </w:p>
        </w:tc>
        <w:tc>
          <w:tcPr>
            <w:tcW w:w="4819" w:type="dxa"/>
            <w:shd w:val="clear" w:color="auto" w:fill="BFBFBF"/>
          </w:tcPr>
          <w:p w14:paraId="6D4B0785" w14:textId="77777777" w:rsidR="0039784C" w:rsidRPr="006F4AB8" w:rsidRDefault="0039784C" w:rsidP="00141BBE">
            <w:pPr>
              <w:pStyle w:val="StandardBlock"/>
            </w:pPr>
            <w:r w:rsidRPr="006F4AB8">
              <w:t>Other sectors (in accordance with ISO/IEC 15504-5</w:t>
            </w:r>
            <w:r w:rsidRPr="006F4AB8">
              <w:rPr>
                <w:rStyle w:val="Funotenzeichen"/>
              </w:rPr>
              <w:footnoteReference w:id="2"/>
            </w:r>
            <w:r w:rsidRPr="006F4AB8">
              <w:t>)</w:t>
            </w:r>
          </w:p>
        </w:tc>
      </w:tr>
      <w:tr w:rsidR="0006022A" w:rsidRPr="00486DD1" w14:paraId="0F197BEE" w14:textId="77777777" w:rsidTr="000E1126">
        <w:tc>
          <w:tcPr>
            <w:tcW w:w="4820" w:type="dxa"/>
            <w:vAlign w:val="bottom"/>
          </w:tcPr>
          <w:p w14:paraId="458D3FED" w14:textId="77777777" w:rsidR="0006022A" w:rsidRPr="00486DD1" w:rsidRDefault="0006022A" w:rsidP="000E1126">
            <w:pPr>
              <w:pStyle w:val="StandardBlock"/>
              <w:rPr>
                <w:lang w:val="en-US"/>
              </w:rPr>
            </w:pPr>
            <w:r w:rsidRPr="00486DD1">
              <w:rPr>
                <w:rFonts w:cs="Arial"/>
                <w:color w:val="000000"/>
                <w:sz w:val="20"/>
                <w:lang w:val="en-US"/>
              </w:rPr>
              <w:t>MAN.3 Proje</w:t>
            </w:r>
            <w:r w:rsidRPr="00904C00">
              <w:rPr>
                <w:rFonts w:cs="Arial"/>
                <w:color w:val="008000"/>
                <w:sz w:val="20"/>
                <w:lang w:val="en-US"/>
              </w:rPr>
              <w:t>c</w:t>
            </w:r>
            <w:r w:rsidRPr="00486DD1">
              <w:rPr>
                <w:rFonts w:cs="Arial"/>
                <w:color w:val="000000"/>
                <w:sz w:val="20"/>
                <w:lang w:val="en-US"/>
              </w:rPr>
              <w:t xml:space="preserve">t </w:t>
            </w:r>
            <w:r w:rsidRPr="00904C00">
              <w:rPr>
                <w:rFonts w:cs="Arial"/>
                <w:color w:val="008000"/>
                <w:sz w:val="20"/>
                <w:lang w:val="en-US"/>
              </w:rPr>
              <w:t>M</w:t>
            </w:r>
            <w:r w:rsidRPr="00486DD1">
              <w:rPr>
                <w:rFonts w:cs="Arial"/>
                <w:color w:val="000000"/>
                <w:sz w:val="20"/>
                <w:lang w:val="en-US"/>
              </w:rPr>
              <w:t>anagement</w:t>
            </w:r>
          </w:p>
        </w:tc>
        <w:tc>
          <w:tcPr>
            <w:tcW w:w="4819" w:type="dxa"/>
          </w:tcPr>
          <w:p w14:paraId="56DA486E" w14:textId="77777777" w:rsidR="0006022A" w:rsidRPr="00486DD1" w:rsidRDefault="0006022A" w:rsidP="000E1126">
            <w:pPr>
              <w:pStyle w:val="StandardBlock"/>
              <w:rPr>
                <w:sz w:val="20"/>
                <w:lang w:val="en-US"/>
              </w:rPr>
            </w:pPr>
            <w:r w:rsidRPr="00486DD1">
              <w:rPr>
                <w:sz w:val="20"/>
                <w:lang w:val="en-US"/>
              </w:rPr>
              <w:t>MAN.3 Project Management</w:t>
            </w:r>
          </w:p>
        </w:tc>
      </w:tr>
      <w:tr w:rsidR="0006022A" w:rsidRPr="00486DD1" w14:paraId="0578038A" w14:textId="77777777" w:rsidTr="000E1126">
        <w:tc>
          <w:tcPr>
            <w:tcW w:w="4820" w:type="dxa"/>
            <w:vAlign w:val="bottom"/>
          </w:tcPr>
          <w:p w14:paraId="5FB41660" w14:textId="77777777" w:rsidR="0006022A" w:rsidRPr="00904C00" w:rsidRDefault="0006022A" w:rsidP="000E1126">
            <w:pPr>
              <w:pStyle w:val="StandardBlock"/>
              <w:rPr>
                <w:rFonts w:cs="Arial"/>
                <w:color w:val="008000"/>
                <w:sz w:val="20"/>
                <w:lang w:val="en-US"/>
              </w:rPr>
            </w:pPr>
            <w:r w:rsidRPr="00904C00">
              <w:rPr>
                <w:rFonts w:cs="Arial"/>
                <w:color w:val="008000"/>
                <w:sz w:val="20"/>
                <w:lang w:val="en-US"/>
              </w:rPr>
              <w:t>MAN.5 Risk Management</w:t>
            </w:r>
          </w:p>
        </w:tc>
        <w:tc>
          <w:tcPr>
            <w:tcW w:w="4819" w:type="dxa"/>
          </w:tcPr>
          <w:p w14:paraId="1ACB5491" w14:textId="77777777" w:rsidR="0006022A" w:rsidRPr="00486DD1" w:rsidRDefault="0006022A" w:rsidP="000E1126">
            <w:pPr>
              <w:pStyle w:val="StandardBlock"/>
              <w:rPr>
                <w:color w:val="00B050"/>
                <w:sz w:val="20"/>
                <w:lang w:val="en-US"/>
              </w:rPr>
            </w:pPr>
            <w:r w:rsidRPr="00486DD1">
              <w:rPr>
                <w:color w:val="00B050"/>
                <w:sz w:val="20"/>
                <w:lang w:val="en-US"/>
              </w:rPr>
              <w:t>-</w:t>
            </w:r>
          </w:p>
        </w:tc>
      </w:tr>
      <w:tr w:rsidR="0006022A" w:rsidRPr="006C0776" w14:paraId="0E011D68" w14:textId="77777777" w:rsidTr="000E1126">
        <w:tc>
          <w:tcPr>
            <w:tcW w:w="4820" w:type="dxa"/>
            <w:vAlign w:val="bottom"/>
          </w:tcPr>
          <w:p w14:paraId="682C75D6" w14:textId="77777777" w:rsidR="0006022A" w:rsidRPr="00486DD1" w:rsidRDefault="0006022A" w:rsidP="000E1126">
            <w:pPr>
              <w:pStyle w:val="StandardBlock"/>
              <w:rPr>
                <w:lang w:val="en-US"/>
              </w:rPr>
            </w:pPr>
            <w:r w:rsidRPr="00486DD1">
              <w:rPr>
                <w:rFonts w:cs="Arial"/>
                <w:color w:val="000000"/>
                <w:sz w:val="20"/>
                <w:lang w:val="en-US"/>
              </w:rPr>
              <w:t xml:space="preserve">ACQ.4 </w:t>
            </w:r>
            <w:r w:rsidRPr="00904C00">
              <w:rPr>
                <w:rFonts w:cs="Arial"/>
                <w:color w:val="008000"/>
                <w:sz w:val="20"/>
                <w:lang w:val="en-US"/>
              </w:rPr>
              <w:t>Supplie</w:t>
            </w:r>
            <w:r w:rsidRPr="00486DD1">
              <w:rPr>
                <w:rFonts w:cs="Arial"/>
                <w:color w:val="00B050"/>
                <w:sz w:val="20"/>
                <w:lang w:val="en-US"/>
              </w:rPr>
              <w:t>r</w:t>
            </w:r>
            <w:r w:rsidRPr="00486DD1">
              <w:rPr>
                <w:rFonts w:cs="Arial"/>
                <w:color w:val="000000"/>
                <w:sz w:val="20"/>
                <w:lang w:val="en-US"/>
              </w:rPr>
              <w:t>-Monitoring</w:t>
            </w:r>
            <w:r w:rsidRPr="00486DD1">
              <w:rPr>
                <w:rStyle w:val="Funotenzeichen"/>
                <w:rFonts w:cs="Arial"/>
                <w:color w:val="000000"/>
                <w:sz w:val="20"/>
                <w:lang w:val="en-US"/>
              </w:rPr>
              <w:footnoteReference w:id="3"/>
            </w:r>
          </w:p>
        </w:tc>
        <w:tc>
          <w:tcPr>
            <w:tcW w:w="4819" w:type="dxa"/>
          </w:tcPr>
          <w:p w14:paraId="0CB16F22" w14:textId="77777777" w:rsidR="0006022A" w:rsidRPr="006C0776" w:rsidRDefault="0006022A" w:rsidP="000E1126">
            <w:pPr>
              <w:pStyle w:val="StandardBlock"/>
              <w:rPr>
                <w:sz w:val="20"/>
                <w:lang w:val="de-DE"/>
              </w:rPr>
            </w:pPr>
            <w:r w:rsidRPr="006C0776">
              <w:rPr>
                <w:sz w:val="20"/>
                <w:lang w:val="de-DE"/>
              </w:rPr>
              <w:t xml:space="preserve">ACQ.4 </w:t>
            </w:r>
            <w:proofErr w:type="gramStart"/>
            <w:r w:rsidRPr="006C0776">
              <w:rPr>
                <w:sz w:val="20"/>
                <w:lang w:val="de-DE"/>
              </w:rPr>
              <w:t>Supplier</w:t>
            </w:r>
            <w:proofErr w:type="gramEnd"/>
            <w:r w:rsidRPr="006C0776">
              <w:rPr>
                <w:sz w:val="20"/>
                <w:lang w:val="de-DE"/>
              </w:rPr>
              <w:t xml:space="preserve"> Monitoring</w:t>
            </w:r>
            <w:r w:rsidR="00CF0457" w:rsidRPr="00CF0457">
              <w:rPr>
                <w:vertAlign w:val="superscript"/>
                <w:lang w:val="en-US"/>
              </w:rPr>
              <w:t>3</w:t>
            </w:r>
          </w:p>
        </w:tc>
      </w:tr>
      <w:tr w:rsidR="0006022A" w:rsidRPr="00486DD1" w14:paraId="165A81E4" w14:textId="77777777" w:rsidTr="000E1126">
        <w:tc>
          <w:tcPr>
            <w:tcW w:w="4820" w:type="dxa"/>
            <w:vAlign w:val="bottom"/>
          </w:tcPr>
          <w:p w14:paraId="5BD1DF25" w14:textId="77777777" w:rsidR="0006022A" w:rsidRPr="00486DD1" w:rsidRDefault="0006022A" w:rsidP="000E1126">
            <w:pPr>
              <w:pStyle w:val="StandardBlock"/>
              <w:rPr>
                <w:lang w:val="en-US"/>
              </w:rPr>
            </w:pPr>
            <w:r w:rsidRPr="00904C00">
              <w:rPr>
                <w:rFonts w:cs="Arial"/>
                <w:color w:val="008000"/>
                <w:sz w:val="20"/>
                <w:lang w:val="en-US"/>
              </w:rPr>
              <w:t>SYS</w:t>
            </w:r>
            <w:r w:rsidRPr="00486DD1">
              <w:rPr>
                <w:rFonts w:cs="Arial"/>
                <w:color w:val="000000"/>
                <w:sz w:val="20"/>
                <w:lang w:val="en-US"/>
              </w:rPr>
              <w:t xml:space="preserve">.2 System </w:t>
            </w:r>
            <w:r w:rsidRPr="00904C00">
              <w:rPr>
                <w:rFonts w:cs="Arial"/>
                <w:color w:val="008000"/>
                <w:sz w:val="20"/>
                <w:lang w:val="en-US"/>
              </w:rPr>
              <w:t>Requirements</w:t>
            </w:r>
            <w:r w:rsidRPr="00486DD1">
              <w:rPr>
                <w:rFonts w:cs="Arial"/>
                <w:color w:val="00B050"/>
                <w:sz w:val="20"/>
                <w:lang w:val="en-US"/>
              </w:rPr>
              <w:t xml:space="preserve"> </w:t>
            </w:r>
            <w:r w:rsidRPr="00486DD1">
              <w:rPr>
                <w:rFonts w:cs="Arial"/>
                <w:color w:val="000000"/>
                <w:sz w:val="20"/>
                <w:lang w:val="en-US"/>
              </w:rPr>
              <w:t>Analys</w:t>
            </w:r>
            <w:r w:rsidRPr="00486DD1">
              <w:rPr>
                <w:rFonts w:cs="Arial"/>
                <w:color w:val="00B050"/>
                <w:sz w:val="20"/>
                <w:lang w:val="en-US"/>
              </w:rPr>
              <w:t>is</w:t>
            </w:r>
            <w:r w:rsidRPr="00486DD1">
              <w:rPr>
                <w:rFonts w:cs="Arial"/>
                <w:color w:val="000000"/>
                <w:sz w:val="20"/>
                <w:lang w:val="en-US"/>
              </w:rPr>
              <w:t>*</w:t>
            </w:r>
          </w:p>
        </w:tc>
        <w:tc>
          <w:tcPr>
            <w:tcW w:w="4819" w:type="dxa"/>
          </w:tcPr>
          <w:p w14:paraId="1D6A6968" w14:textId="77777777" w:rsidR="0006022A" w:rsidRPr="00486DD1" w:rsidRDefault="0006022A" w:rsidP="000E1126">
            <w:pPr>
              <w:pStyle w:val="StandardBlock"/>
              <w:rPr>
                <w:sz w:val="20"/>
                <w:lang w:val="en-US"/>
              </w:rPr>
            </w:pPr>
            <w:r w:rsidRPr="00486DD1">
              <w:rPr>
                <w:sz w:val="20"/>
                <w:lang w:val="en-US"/>
              </w:rPr>
              <w:t>ENG.2 System Requirements Analysis*</w:t>
            </w:r>
          </w:p>
        </w:tc>
      </w:tr>
      <w:tr w:rsidR="0006022A" w:rsidRPr="00486DD1" w14:paraId="44950804" w14:textId="77777777" w:rsidTr="000E1126">
        <w:tc>
          <w:tcPr>
            <w:tcW w:w="4820" w:type="dxa"/>
            <w:vAlign w:val="bottom"/>
          </w:tcPr>
          <w:p w14:paraId="2935C9C4" w14:textId="77777777" w:rsidR="0006022A" w:rsidRPr="00486DD1" w:rsidRDefault="0006022A" w:rsidP="000E1126">
            <w:pPr>
              <w:pStyle w:val="StandardBlock"/>
              <w:rPr>
                <w:lang w:val="en-US"/>
              </w:rPr>
            </w:pPr>
            <w:r w:rsidRPr="00904C00">
              <w:rPr>
                <w:rFonts w:cs="Arial"/>
                <w:color w:val="008000"/>
                <w:sz w:val="20"/>
                <w:lang w:val="en-US"/>
              </w:rPr>
              <w:t>SYS</w:t>
            </w:r>
            <w:r w:rsidRPr="00486DD1">
              <w:rPr>
                <w:rFonts w:cs="Arial"/>
                <w:color w:val="000000"/>
                <w:sz w:val="20"/>
                <w:lang w:val="en-US"/>
              </w:rPr>
              <w:t xml:space="preserve">.3 System </w:t>
            </w:r>
            <w:r w:rsidRPr="00904C00">
              <w:rPr>
                <w:rFonts w:cs="Arial"/>
                <w:color w:val="008000"/>
                <w:sz w:val="20"/>
                <w:lang w:val="en-US"/>
              </w:rPr>
              <w:t>A</w:t>
            </w:r>
            <w:r w:rsidRPr="00486DD1">
              <w:rPr>
                <w:rFonts w:cs="Arial"/>
                <w:color w:val="000000"/>
                <w:sz w:val="20"/>
                <w:lang w:val="en-US"/>
              </w:rPr>
              <w:t>rchite</w:t>
            </w:r>
            <w:r w:rsidRPr="00904C00">
              <w:rPr>
                <w:rFonts w:cs="Arial"/>
                <w:color w:val="008000"/>
                <w:sz w:val="20"/>
                <w:lang w:val="en-US"/>
              </w:rPr>
              <w:t>c</w:t>
            </w:r>
            <w:r w:rsidRPr="00486DD1">
              <w:rPr>
                <w:rFonts w:cs="Arial"/>
                <w:color w:val="000000"/>
                <w:sz w:val="20"/>
                <w:lang w:val="en-US"/>
              </w:rPr>
              <w:t>tur</w:t>
            </w:r>
            <w:r w:rsidRPr="00904C00">
              <w:rPr>
                <w:rFonts w:cs="Arial"/>
                <w:color w:val="008000"/>
                <w:sz w:val="20"/>
                <w:lang w:val="en-US"/>
              </w:rPr>
              <w:t>al</w:t>
            </w:r>
            <w:r w:rsidRPr="00486DD1">
              <w:rPr>
                <w:rFonts w:cs="Arial"/>
                <w:color w:val="00B050"/>
                <w:sz w:val="20"/>
                <w:lang w:val="en-US"/>
              </w:rPr>
              <w:t xml:space="preserve"> </w:t>
            </w:r>
            <w:r w:rsidRPr="00904C00">
              <w:rPr>
                <w:rFonts w:cs="Arial"/>
                <w:color w:val="008000"/>
                <w:sz w:val="20"/>
                <w:lang w:val="en-US"/>
              </w:rPr>
              <w:t>Design</w:t>
            </w:r>
            <w:r w:rsidRPr="00486DD1">
              <w:rPr>
                <w:rFonts w:cs="Arial"/>
                <w:color w:val="000000"/>
                <w:sz w:val="20"/>
                <w:lang w:val="en-US"/>
              </w:rPr>
              <w:t>*</w:t>
            </w:r>
          </w:p>
        </w:tc>
        <w:tc>
          <w:tcPr>
            <w:tcW w:w="4819" w:type="dxa"/>
          </w:tcPr>
          <w:p w14:paraId="0F8A380D" w14:textId="77777777" w:rsidR="0006022A" w:rsidRPr="00486DD1" w:rsidRDefault="0006022A" w:rsidP="000E1126">
            <w:pPr>
              <w:pStyle w:val="StandardBlock"/>
              <w:rPr>
                <w:sz w:val="20"/>
                <w:lang w:val="en-US"/>
              </w:rPr>
            </w:pPr>
            <w:r w:rsidRPr="00486DD1">
              <w:rPr>
                <w:sz w:val="20"/>
                <w:lang w:val="en-US"/>
              </w:rPr>
              <w:t>ENG.3 System Architectural Design*</w:t>
            </w:r>
          </w:p>
        </w:tc>
      </w:tr>
      <w:tr w:rsidR="0006022A" w:rsidRPr="00486DD1" w14:paraId="2BC41529" w14:textId="77777777" w:rsidTr="000E1126">
        <w:tc>
          <w:tcPr>
            <w:tcW w:w="4820" w:type="dxa"/>
            <w:vAlign w:val="bottom"/>
          </w:tcPr>
          <w:p w14:paraId="24614B42" w14:textId="77777777" w:rsidR="0006022A" w:rsidRPr="00486DD1" w:rsidRDefault="0006022A" w:rsidP="000E1126">
            <w:pPr>
              <w:pStyle w:val="StandardBlock"/>
              <w:rPr>
                <w:lang w:val="en-US"/>
              </w:rPr>
            </w:pPr>
            <w:r w:rsidRPr="00904C00">
              <w:rPr>
                <w:rFonts w:cs="Arial"/>
                <w:color w:val="008000"/>
                <w:sz w:val="20"/>
                <w:lang w:val="en-US"/>
              </w:rPr>
              <w:t>SWE.1</w:t>
            </w:r>
            <w:r w:rsidRPr="00486DD1">
              <w:rPr>
                <w:rFonts w:cs="Arial"/>
                <w:color w:val="000000"/>
                <w:sz w:val="20"/>
                <w:lang w:val="en-US"/>
              </w:rPr>
              <w:t xml:space="preserve"> Software </w:t>
            </w:r>
            <w:r w:rsidRPr="00904C00">
              <w:rPr>
                <w:rFonts w:cs="Arial"/>
                <w:color w:val="008000"/>
                <w:sz w:val="20"/>
                <w:lang w:val="en-US"/>
              </w:rPr>
              <w:t>Requirements</w:t>
            </w:r>
            <w:r w:rsidRPr="00486DD1">
              <w:rPr>
                <w:rFonts w:cs="Arial"/>
                <w:color w:val="000000"/>
                <w:sz w:val="20"/>
                <w:lang w:val="en-US"/>
              </w:rPr>
              <w:t xml:space="preserve"> </w:t>
            </w:r>
            <w:r w:rsidRPr="00904C00">
              <w:rPr>
                <w:rFonts w:cs="Arial"/>
                <w:color w:val="008000"/>
                <w:sz w:val="20"/>
                <w:lang w:val="en-US"/>
              </w:rPr>
              <w:t>A</w:t>
            </w:r>
            <w:r w:rsidRPr="00486DD1">
              <w:rPr>
                <w:rFonts w:cs="Arial"/>
                <w:color w:val="000000"/>
                <w:sz w:val="20"/>
                <w:lang w:val="en-US"/>
              </w:rPr>
              <w:t>nalys</w:t>
            </w:r>
            <w:r w:rsidRPr="00904C00">
              <w:rPr>
                <w:rFonts w:cs="Arial"/>
                <w:color w:val="008000"/>
                <w:sz w:val="20"/>
                <w:lang w:val="en-US"/>
              </w:rPr>
              <w:t>is</w:t>
            </w:r>
          </w:p>
        </w:tc>
        <w:tc>
          <w:tcPr>
            <w:tcW w:w="4819" w:type="dxa"/>
          </w:tcPr>
          <w:p w14:paraId="4390F998" w14:textId="77777777" w:rsidR="0006022A" w:rsidRPr="00486DD1" w:rsidRDefault="0006022A" w:rsidP="000E1126">
            <w:pPr>
              <w:pStyle w:val="StandardBlock"/>
              <w:rPr>
                <w:sz w:val="20"/>
                <w:lang w:val="en-US"/>
              </w:rPr>
            </w:pPr>
            <w:r w:rsidRPr="00486DD1">
              <w:rPr>
                <w:sz w:val="20"/>
                <w:lang w:val="en-US"/>
              </w:rPr>
              <w:t>ENG.4 Software Requirements Analysis</w:t>
            </w:r>
          </w:p>
        </w:tc>
      </w:tr>
      <w:tr w:rsidR="0006022A" w:rsidRPr="00486DD1" w14:paraId="1D069F76" w14:textId="77777777" w:rsidTr="000E1126">
        <w:tc>
          <w:tcPr>
            <w:tcW w:w="4820" w:type="dxa"/>
            <w:vAlign w:val="bottom"/>
          </w:tcPr>
          <w:p w14:paraId="1C6C90AD" w14:textId="77777777" w:rsidR="0006022A" w:rsidRPr="00486DD1" w:rsidRDefault="0006022A" w:rsidP="000E1126">
            <w:pPr>
              <w:pStyle w:val="StandardBlock"/>
              <w:rPr>
                <w:lang w:val="en-US"/>
              </w:rPr>
            </w:pPr>
            <w:r w:rsidRPr="00904C00">
              <w:rPr>
                <w:rFonts w:cs="Arial"/>
                <w:color w:val="008000"/>
                <w:sz w:val="20"/>
                <w:lang w:val="en-US"/>
              </w:rPr>
              <w:t>SWE.2</w:t>
            </w:r>
            <w:r w:rsidRPr="00486DD1">
              <w:rPr>
                <w:rFonts w:cs="Arial"/>
                <w:color w:val="000000"/>
                <w:sz w:val="20"/>
                <w:lang w:val="en-US"/>
              </w:rPr>
              <w:t xml:space="preserve"> Software </w:t>
            </w:r>
            <w:r w:rsidRPr="00904C00">
              <w:rPr>
                <w:rFonts w:cs="Arial"/>
                <w:color w:val="008000"/>
                <w:sz w:val="20"/>
                <w:lang w:val="en-US"/>
              </w:rPr>
              <w:t>Architectural</w:t>
            </w:r>
            <w:r w:rsidRPr="00486DD1">
              <w:rPr>
                <w:rFonts w:cs="Arial"/>
                <w:color w:val="00B050"/>
                <w:sz w:val="20"/>
                <w:lang w:val="en-US"/>
              </w:rPr>
              <w:t xml:space="preserve"> </w:t>
            </w:r>
            <w:r w:rsidRPr="00904C00">
              <w:rPr>
                <w:rFonts w:cs="Arial"/>
                <w:color w:val="008000"/>
                <w:sz w:val="20"/>
                <w:lang w:val="en-US"/>
              </w:rPr>
              <w:t>D</w:t>
            </w:r>
            <w:r w:rsidRPr="00486DD1">
              <w:rPr>
                <w:rFonts w:cs="Arial"/>
                <w:color w:val="000000"/>
                <w:sz w:val="20"/>
                <w:lang w:val="en-US"/>
              </w:rPr>
              <w:t>esign</w:t>
            </w:r>
          </w:p>
        </w:tc>
        <w:tc>
          <w:tcPr>
            <w:tcW w:w="4819" w:type="dxa"/>
          </w:tcPr>
          <w:p w14:paraId="0BF6FAF7" w14:textId="77777777" w:rsidR="0006022A" w:rsidRPr="00486DD1" w:rsidRDefault="0006022A" w:rsidP="000E1126">
            <w:pPr>
              <w:pStyle w:val="StandardBlock"/>
              <w:rPr>
                <w:sz w:val="20"/>
                <w:lang w:val="en-US"/>
              </w:rPr>
            </w:pPr>
            <w:r w:rsidRPr="00486DD1">
              <w:rPr>
                <w:sz w:val="20"/>
                <w:lang w:val="en-US"/>
              </w:rPr>
              <w:t>ENG.5 Software Design</w:t>
            </w:r>
          </w:p>
        </w:tc>
      </w:tr>
      <w:tr w:rsidR="0006022A" w:rsidRPr="00486DD1" w14:paraId="68B75DDB" w14:textId="77777777" w:rsidTr="000E1126">
        <w:tc>
          <w:tcPr>
            <w:tcW w:w="4820" w:type="dxa"/>
            <w:vAlign w:val="bottom"/>
          </w:tcPr>
          <w:p w14:paraId="22204185" w14:textId="77777777" w:rsidR="0006022A" w:rsidRPr="00486DD1" w:rsidRDefault="0006022A" w:rsidP="000E1126">
            <w:pPr>
              <w:pStyle w:val="StandardBlock"/>
              <w:rPr>
                <w:lang w:val="en-US"/>
              </w:rPr>
            </w:pPr>
            <w:r w:rsidRPr="00904C00">
              <w:rPr>
                <w:rFonts w:cs="Arial"/>
                <w:color w:val="008000"/>
                <w:sz w:val="20"/>
                <w:lang w:val="en-US"/>
              </w:rPr>
              <w:t>SWE.3</w:t>
            </w:r>
            <w:r w:rsidRPr="00486DD1">
              <w:rPr>
                <w:rFonts w:cs="Arial"/>
                <w:color w:val="000000"/>
                <w:sz w:val="20"/>
                <w:lang w:val="en-US"/>
              </w:rPr>
              <w:t xml:space="preserve"> Software </w:t>
            </w:r>
            <w:r w:rsidRPr="00904C00">
              <w:rPr>
                <w:rFonts w:cs="Arial"/>
                <w:color w:val="008000"/>
                <w:sz w:val="20"/>
                <w:lang w:val="en-US"/>
              </w:rPr>
              <w:t>Detailed Design</w:t>
            </w:r>
          </w:p>
        </w:tc>
        <w:tc>
          <w:tcPr>
            <w:tcW w:w="4819" w:type="dxa"/>
          </w:tcPr>
          <w:p w14:paraId="4A7E4204" w14:textId="77777777" w:rsidR="0006022A" w:rsidRPr="00486DD1" w:rsidRDefault="0006022A" w:rsidP="000E1126">
            <w:pPr>
              <w:pStyle w:val="StandardBlock"/>
              <w:rPr>
                <w:sz w:val="20"/>
                <w:lang w:val="en-US"/>
              </w:rPr>
            </w:pPr>
            <w:r w:rsidRPr="00486DD1">
              <w:rPr>
                <w:sz w:val="20"/>
                <w:lang w:val="en-US"/>
              </w:rPr>
              <w:t>ENG.6 Software Construction</w:t>
            </w:r>
          </w:p>
        </w:tc>
      </w:tr>
      <w:tr w:rsidR="0006022A" w:rsidRPr="00486DD1" w14:paraId="208D6C4C" w14:textId="77777777" w:rsidTr="000E1126">
        <w:tc>
          <w:tcPr>
            <w:tcW w:w="4820" w:type="dxa"/>
            <w:vAlign w:val="bottom"/>
          </w:tcPr>
          <w:p w14:paraId="5D98828F" w14:textId="77777777" w:rsidR="0006022A" w:rsidRPr="00904C00" w:rsidRDefault="0006022A" w:rsidP="000E1126">
            <w:pPr>
              <w:pStyle w:val="StandardBlock"/>
              <w:rPr>
                <w:rFonts w:cs="Arial"/>
                <w:color w:val="008000"/>
                <w:sz w:val="20"/>
                <w:lang w:val="en-US"/>
              </w:rPr>
            </w:pPr>
            <w:r w:rsidRPr="00904C00">
              <w:rPr>
                <w:rFonts w:cs="Arial"/>
                <w:color w:val="008000"/>
                <w:sz w:val="20"/>
                <w:lang w:val="en-US"/>
              </w:rPr>
              <w:t>SWE.4 Software Unit Verification</w:t>
            </w:r>
          </w:p>
        </w:tc>
        <w:tc>
          <w:tcPr>
            <w:tcW w:w="4819" w:type="dxa"/>
          </w:tcPr>
          <w:p w14:paraId="3ED58649" w14:textId="77777777" w:rsidR="0006022A" w:rsidRPr="00486DD1" w:rsidRDefault="0006022A" w:rsidP="000E1126">
            <w:pPr>
              <w:pStyle w:val="StandardBlock"/>
              <w:rPr>
                <w:color w:val="00B050"/>
                <w:sz w:val="20"/>
                <w:lang w:val="en-US"/>
              </w:rPr>
            </w:pPr>
          </w:p>
        </w:tc>
      </w:tr>
      <w:tr w:rsidR="0006022A" w:rsidRPr="00486DD1" w14:paraId="6FCE04C0" w14:textId="77777777" w:rsidTr="000E1126">
        <w:tc>
          <w:tcPr>
            <w:tcW w:w="4820" w:type="dxa"/>
            <w:vAlign w:val="bottom"/>
          </w:tcPr>
          <w:p w14:paraId="6C8067EA" w14:textId="77777777" w:rsidR="0006022A" w:rsidRPr="00486DD1" w:rsidRDefault="0006022A" w:rsidP="000E1126">
            <w:pPr>
              <w:pStyle w:val="StandardBlock"/>
              <w:rPr>
                <w:lang w:val="en-US"/>
              </w:rPr>
            </w:pPr>
            <w:r w:rsidRPr="00904C00">
              <w:rPr>
                <w:rFonts w:cs="Arial"/>
                <w:color w:val="008000"/>
                <w:sz w:val="20"/>
                <w:lang w:val="en-US"/>
              </w:rPr>
              <w:t>SWE.5</w:t>
            </w:r>
            <w:r w:rsidRPr="00486DD1">
              <w:rPr>
                <w:rFonts w:cs="Arial"/>
                <w:color w:val="000000"/>
                <w:sz w:val="20"/>
                <w:lang w:val="en-US"/>
              </w:rPr>
              <w:t xml:space="preserve"> Software </w:t>
            </w:r>
            <w:r w:rsidRPr="00904C00">
              <w:rPr>
                <w:rFonts w:cs="Arial"/>
                <w:color w:val="008000"/>
                <w:sz w:val="20"/>
                <w:lang w:val="en-US"/>
              </w:rPr>
              <w:t>I</w:t>
            </w:r>
            <w:r w:rsidRPr="00486DD1">
              <w:rPr>
                <w:rFonts w:cs="Arial"/>
                <w:color w:val="000000"/>
                <w:sz w:val="20"/>
                <w:lang w:val="en-US"/>
              </w:rPr>
              <w:t xml:space="preserve">ntegration </w:t>
            </w:r>
            <w:r w:rsidRPr="00904C00">
              <w:rPr>
                <w:rFonts w:cs="Arial"/>
                <w:color w:val="008000"/>
                <w:sz w:val="20"/>
                <w:lang w:val="en-US"/>
              </w:rPr>
              <w:t>and Integration</w:t>
            </w:r>
            <w:r w:rsidRPr="00486DD1">
              <w:rPr>
                <w:rFonts w:cs="Arial"/>
                <w:color w:val="00B050"/>
                <w:sz w:val="20"/>
                <w:lang w:val="en-US"/>
              </w:rPr>
              <w:t xml:space="preserve"> </w:t>
            </w:r>
            <w:r w:rsidRPr="00904C00">
              <w:rPr>
                <w:rFonts w:cs="Arial"/>
                <w:color w:val="008000"/>
                <w:sz w:val="20"/>
                <w:lang w:val="en-US"/>
              </w:rPr>
              <w:t>T</w:t>
            </w:r>
            <w:r w:rsidRPr="00486DD1">
              <w:rPr>
                <w:rFonts w:cs="Arial"/>
                <w:color w:val="000000"/>
                <w:sz w:val="20"/>
                <w:lang w:val="en-US"/>
              </w:rPr>
              <w:t>est</w:t>
            </w:r>
          </w:p>
        </w:tc>
        <w:tc>
          <w:tcPr>
            <w:tcW w:w="4819" w:type="dxa"/>
          </w:tcPr>
          <w:p w14:paraId="151F60B7" w14:textId="77777777" w:rsidR="0006022A" w:rsidRPr="00486DD1" w:rsidRDefault="0006022A" w:rsidP="000E1126">
            <w:pPr>
              <w:pStyle w:val="StandardBlock"/>
              <w:rPr>
                <w:sz w:val="20"/>
                <w:lang w:val="en-US"/>
              </w:rPr>
            </w:pPr>
            <w:r w:rsidRPr="00486DD1">
              <w:rPr>
                <w:sz w:val="20"/>
                <w:lang w:val="en-US"/>
              </w:rPr>
              <w:t>ENG.7 Software Integration</w:t>
            </w:r>
          </w:p>
        </w:tc>
      </w:tr>
      <w:tr w:rsidR="0006022A" w:rsidRPr="00486DD1" w14:paraId="3B33701B" w14:textId="77777777" w:rsidTr="000E1126">
        <w:tc>
          <w:tcPr>
            <w:tcW w:w="4820" w:type="dxa"/>
            <w:vAlign w:val="bottom"/>
          </w:tcPr>
          <w:p w14:paraId="4D992366" w14:textId="77777777" w:rsidR="0006022A" w:rsidRPr="00486DD1" w:rsidRDefault="0006022A" w:rsidP="000E1126">
            <w:pPr>
              <w:pStyle w:val="StandardBlock"/>
              <w:rPr>
                <w:lang w:val="en-US"/>
              </w:rPr>
            </w:pPr>
            <w:r w:rsidRPr="00904C00">
              <w:rPr>
                <w:rFonts w:cs="Arial"/>
                <w:color w:val="008000"/>
                <w:sz w:val="20"/>
                <w:lang w:val="en-US"/>
              </w:rPr>
              <w:t>SWE.6</w:t>
            </w:r>
            <w:r w:rsidRPr="00486DD1">
              <w:rPr>
                <w:rFonts w:cs="Arial"/>
                <w:color w:val="000000"/>
                <w:sz w:val="20"/>
                <w:lang w:val="en-US"/>
              </w:rPr>
              <w:t xml:space="preserve"> Software </w:t>
            </w:r>
            <w:r w:rsidRPr="00904C00">
              <w:rPr>
                <w:rFonts w:cs="Arial"/>
                <w:color w:val="008000"/>
                <w:sz w:val="20"/>
                <w:lang w:val="en-US"/>
              </w:rPr>
              <w:t>Qualification</w:t>
            </w:r>
            <w:r w:rsidRPr="00486DD1">
              <w:rPr>
                <w:rFonts w:cs="Arial"/>
                <w:color w:val="00B050"/>
                <w:sz w:val="20"/>
                <w:lang w:val="en-US"/>
              </w:rPr>
              <w:t xml:space="preserve"> </w:t>
            </w:r>
            <w:r w:rsidRPr="00904C00">
              <w:rPr>
                <w:rFonts w:cs="Arial"/>
                <w:color w:val="008000"/>
                <w:sz w:val="20"/>
                <w:lang w:val="en-US"/>
              </w:rPr>
              <w:t>T</w:t>
            </w:r>
            <w:r w:rsidRPr="00486DD1">
              <w:rPr>
                <w:rFonts w:cs="Arial"/>
                <w:color w:val="000000"/>
                <w:sz w:val="20"/>
                <w:lang w:val="en-US"/>
              </w:rPr>
              <w:t>est</w:t>
            </w:r>
          </w:p>
        </w:tc>
        <w:tc>
          <w:tcPr>
            <w:tcW w:w="4819" w:type="dxa"/>
          </w:tcPr>
          <w:p w14:paraId="06EFDE65" w14:textId="77777777" w:rsidR="0006022A" w:rsidRPr="00486DD1" w:rsidRDefault="0006022A" w:rsidP="000E1126">
            <w:pPr>
              <w:pStyle w:val="StandardBlock"/>
              <w:rPr>
                <w:sz w:val="20"/>
                <w:lang w:val="en-US"/>
              </w:rPr>
            </w:pPr>
            <w:r w:rsidRPr="00486DD1">
              <w:rPr>
                <w:sz w:val="20"/>
                <w:lang w:val="en-US"/>
              </w:rPr>
              <w:t>ENG.8 Software Testing</w:t>
            </w:r>
          </w:p>
        </w:tc>
      </w:tr>
      <w:tr w:rsidR="0006022A" w:rsidRPr="00486DD1" w14:paraId="7FA2CFCB" w14:textId="77777777" w:rsidTr="000E1126">
        <w:tc>
          <w:tcPr>
            <w:tcW w:w="4820" w:type="dxa"/>
            <w:vAlign w:val="bottom"/>
          </w:tcPr>
          <w:p w14:paraId="3F60841D" w14:textId="77777777" w:rsidR="0006022A" w:rsidRPr="00486DD1" w:rsidRDefault="0006022A" w:rsidP="000E1126">
            <w:pPr>
              <w:pStyle w:val="StandardBlock"/>
              <w:rPr>
                <w:lang w:val="en-US"/>
              </w:rPr>
            </w:pPr>
            <w:r w:rsidRPr="00904C00">
              <w:rPr>
                <w:rFonts w:cs="Arial"/>
                <w:color w:val="008000"/>
                <w:sz w:val="20"/>
                <w:lang w:val="en-US"/>
              </w:rPr>
              <w:t>SYS.4</w:t>
            </w:r>
            <w:r w:rsidRPr="00486DD1">
              <w:rPr>
                <w:rFonts w:cs="Arial"/>
                <w:color w:val="000000"/>
                <w:sz w:val="20"/>
                <w:lang w:val="en-US"/>
              </w:rPr>
              <w:t xml:space="preserve"> System </w:t>
            </w:r>
            <w:r w:rsidRPr="00486DD1">
              <w:rPr>
                <w:rFonts w:cs="Arial"/>
                <w:color w:val="00B050"/>
                <w:sz w:val="20"/>
                <w:lang w:val="en-US"/>
              </w:rPr>
              <w:t>I</w:t>
            </w:r>
            <w:r w:rsidRPr="00486DD1">
              <w:rPr>
                <w:rFonts w:cs="Arial"/>
                <w:color w:val="000000"/>
                <w:sz w:val="20"/>
                <w:lang w:val="en-US"/>
              </w:rPr>
              <w:t xml:space="preserve">ntegration </w:t>
            </w:r>
            <w:r w:rsidRPr="00904C00">
              <w:rPr>
                <w:rFonts w:cs="Arial"/>
                <w:color w:val="008000"/>
                <w:sz w:val="20"/>
                <w:lang w:val="en-US"/>
              </w:rPr>
              <w:t>and</w:t>
            </w:r>
            <w:r w:rsidRPr="00486DD1">
              <w:rPr>
                <w:rFonts w:cs="Arial"/>
                <w:color w:val="00B050"/>
                <w:sz w:val="20"/>
                <w:lang w:val="en-US"/>
              </w:rPr>
              <w:t xml:space="preserve"> </w:t>
            </w:r>
            <w:r w:rsidRPr="00904C00">
              <w:rPr>
                <w:rFonts w:cs="Arial"/>
                <w:color w:val="008000"/>
                <w:sz w:val="20"/>
                <w:lang w:val="en-US"/>
              </w:rPr>
              <w:t>Integration</w:t>
            </w:r>
            <w:r w:rsidRPr="00486DD1">
              <w:rPr>
                <w:rFonts w:cs="Arial"/>
                <w:color w:val="00B050"/>
                <w:sz w:val="20"/>
                <w:lang w:val="en-US"/>
              </w:rPr>
              <w:t xml:space="preserve"> </w:t>
            </w:r>
            <w:r w:rsidRPr="00904C00">
              <w:rPr>
                <w:rFonts w:cs="Arial"/>
                <w:color w:val="008000"/>
                <w:sz w:val="20"/>
                <w:lang w:val="en-US"/>
              </w:rPr>
              <w:t>T</w:t>
            </w:r>
            <w:r w:rsidRPr="00486DD1">
              <w:rPr>
                <w:rFonts w:cs="Arial"/>
                <w:color w:val="000000"/>
                <w:sz w:val="20"/>
                <w:lang w:val="en-US"/>
              </w:rPr>
              <w:t>est*</w:t>
            </w:r>
          </w:p>
        </w:tc>
        <w:tc>
          <w:tcPr>
            <w:tcW w:w="4819" w:type="dxa"/>
          </w:tcPr>
          <w:p w14:paraId="74B9313C" w14:textId="77777777" w:rsidR="0006022A" w:rsidRPr="00486DD1" w:rsidRDefault="0006022A" w:rsidP="000E1126">
            <w:pPr>
              <w:pStyle w:val="StandardBlock"/>
              <w:rPr>
                <w:sz w:val="20"/>
                <w:lang w:val="en-US"/>
              </w:rPr>
            </w:pPr>
            <w:r w:rsidRPr="00486DD1">
              <w:rPr>
                <w:sz w:val="20"/>
                <w:lang w:val="en-US"/>
              </w:rPr>
              <w:t>ENG.9 System Integration*</w:t>
            </w:r>
          </w:p>
        </w:tc>
      </w:tr>
      <w:tr w:rsidR="0006022A" w:rsidRPr="00486DD1" w14:paraId="15508957" w14:textId="77777777" w:rsidTr="000E1126">
        <w:tc>
          <w:tcPr>
            <w:tcW w:w="4820" w:type="dxa"/>
            <w:vAlign w:val="bottom"/>
          </w:tcPr>
          <w:p w14:paraId="240A8879" w14:textId="77777777" w:rsidR="0006022A" w:rsidRPr="00486DD1" w:rsidRDefault="0006022A" w:rsidP="000E1126">
            <w:pPr>
              <w:pStyle w:val="StandardBlock"/>
              <w:rPr>
                <w:lang w:val="en-US"/>
              </w:rPr>
            </w:pPr>
            <w:r w:rsidRPr="00904C00">
              <w:rPr>
                <w:rFonts w:cs="Arial"/>
                <w:color w:val="008000"/>
                <w:sz w:val="20"/>
                <w:lang w:val="en-US"/>
              </w:rPr>
              <w:t>SYS.5</w:t>
            </w:r>
            <w:r w:rsidRPr="00486DD1">
              <w:rPr>
                <w:rFonts w:cs="Arial"/>
                <w:color w:val="000000"/>
                <w:sz w:val="20"/>
                <w:lang w:val="en-US"/>
              </w:rPr>
              <w:t xml:space="preserve"> System </w:t>
            </w:r>
            <w:r w:rsidRPr="00904C00">
              <w:rPr>
                <w:rFonts w:cs="Arial"/>
                <w:color w:val="008000"/>
                <w:sz w:val="20"/>
                <w:lang w:val="en-US"/>
              </w:rPr>
              <w:t>Qualification</w:t>
            </w:r>
            <w:r w:rsidRPr="00486DD1">
              <w:rPr>
                <w:rFonts w:cs="Arial"/>
                <w:color w:val="00B050"/>
                <w:sz w:val="20"/>
                <w:lang w:val="en-US"/>
              </w:rPr>
              <w:t xml:space="preserve"> T</w:t>
            </w:r>
            <w:r w:rsidRPr="00486DD1">
              <w:rPr>
                <w:rFonts w:cs="Arial"/>
                <w:color w:val="000000"/>
                <w:sz w:val="20"/>
                <w:lang w:val="en-US"/>
              </w:rPr>
              <w:t>est*</w:t>
            </w:r>
          </w:p>
        </w:tc>
        <w:tc>
          <w:tcPr>
            <w:tcW w:w="4819" w:type="dxa"/>
          </w:tcPr>
          <w:p w14:paraId="432248D2" w14:textId="77777777" w:rsidR="0006022A" w:rsidRPr="00486DD1" w:rsidRDefault="0006022A" w:rsidP="000E1126">
            <w:pPr>
              <w:pStyle w:val="StandardBlock"/>
              <w:rPr>
                <w:sz w:val="20"/>
                <w:lang w:val="en-US"/>
              </w:rPr>
            </w:pPr>
            <w:r w:rsidRPr="00486DD1">
              <w:rPr>
                <w:sz w:val="20"/>
                <w:lang w:val="en-US"/>
              </w:rPr>
              <w:t>ENG.10 System Testing*</w:t>
            </w:r>
          </w:p>
        </w:tc>
      </w:tr>
      <w:tr w:rsidR="0006022A" w:rsidRPr="00486DD1" w14:paraId="72DFFF67" w14:textId="77777777" w:rsidTr="000E1126">
        <w:tc>
          <w:tcPr>
            <w:tcW w:w="4820" w:type="dxa"/>
            <w:vAlign w:val="bottom"/>
          </w:tcPr>
          <w:p w14:paraId="4DB19B68" w14:textId="77777777" w:rsidR="0006022A" w:rsidRPr="00486DD1" w:rsidRDefault="0006022A" w:rsidP="000E1126">
            <w:pPr>
              <w:pStyle w:val="StandardBlock"/>
              <w:rPr>
                <w:lang w:val="en-US"/>
              </w:rPr>
            </w:pPr>
            <w:r w:rsidRPr="00486DD1">
              <w:rPr>
                <w:rFonts w:cs="Arial"/>
                <w:color w:val="000000"/>
                <w:sz w:val="20"/>
                <w:lang w:val="en-US"/>
              </w:rPr>
              <w:t>SUP.1 Qualit</w:t>
            </w:r>
            <w:r w:rsidRPr="00904C00">
              <w:rPr>
                <w:rFonts w:cs="Arial"/>
                <w:color w:val="008000"/>
                <w:sz w:val="20"/>
                <w:lang w:val="en-US"/>
              </w:rPr>
              <w:t>y</w:t>
            </w:r>
            <w:r w:rsidRPr="00486DD1">
              <w:rPr>
                <w:rFonts w:cs="Arial"/>
                <w:color w:val="000000"/>
                <w:sz w:val="20"/>
                <w:lang w:val="en-US"/>
              </w:rPr>
              <w:t xml:space="preserve"> </w:t>
            </w:r>
            <w:r w:rsidRPr="00904C00">
              <w:rPr>
                <w:rFonts w:cs="Arial"/>
                <w:color w:val="008000"/>
                <w:sz w:val="20"/>
                <w:lang w:val="en-US"/>
              </w:rPr>
              <w:t>Assurance</w:t>
            </w:r>
          </w:p>
        </w:tc>
        <w:tc>
          <w:tcPr>
            <w:tcW w:w="4819" w:type="dxa"/>
          </w:tcPr>
          <w:p w14:paraId="31A3C597" w14:textId="77777777" w:rsidR="0006022A" w:rsidRPr="00486DD1" w:rsidRDefault="0006022A" w:rsidP="000E1126">
            <w:pPr>
              <w:pStyle w:val="StandardBlock"/>
              <w:rPr>
                <w:sz w:val="20"/>
                <w:lang w:val="en-US"/>
              </w:rPr>
            </w:pPr>
            <w:r w:rsidRPr="00486DD1">
              <w:rPr>
                <w:sz w:val="20"/>
                <w:lang w:val="en-US"/>
              </w:rPr>
              <w:t>SUP.1 Quality Assurance</w:t>
            </w:r>
          </w:p>
        </w:tc>
      </w:tr>
      <w:tr w:rsidR="0006022A" w:rsidRPr="00486DD1" w14:paraId="7C88E490" w14:textId="77777777" w:rsidTr="000E1126">
        <w:tc>
          <w:tcPr>
            <w:tcW w:w="4820" w:type="dxa"/>
            <w:vAlign w:val="bottom"/>
          </w:tcPr>
          <w:p w14:paraId="1656128C" w14:textId="77777777" w:rsidR="0006022A" w:rsidRPr="00486DD1" w:rsidRDefault="0006022A" w:rsidP="000E1126">
            <w:pPr>
              <w:pStyle w:val="StandardBlock"/>
              <w:rPr>
                <w:lang w:val="en-US"/>
              </w:rPr>
            </w:pPr>
            <w:r w:rsidRPr="00486DD1">
              <w:rPr>
                <w:rFonts w:cs="Arial"/>
                <w:color w:val="000000"/>
                <w:sz w:val="20"/>
                <w:lang w:val="en-US"/>
              </w:rPr>
              <w:t xml:space="preserve">SUP.8 </w:t>
            </w:r>
            <w:r w:rsidRPr="00904C00">
              <w:rPr>
                <w:rFonts w:cs="Arial"/>
                <w:color w:val="008000"/>
                <w:sz w:val="20"/>
                <w:lang w:val="en-US"/>
              </w:rPr>
              <w:t>C</w:t>
            </w:r>
            <w:r w:rsidRPr="00486DD1">
              <w:rPr>
                <w:rFonts w:cs="Arial"/>
                <w:color w:val="000000"/>
                <w:sz w:val="20"/>
                <w:lang w:val="en-US"/>
              </w:rPr>
              <w:t xml:space="preserve">onfiguration </w:t>
            </w:r>
            <w:r w:rsidRPr="00904C00">
              <w:rPr>
                <w:rFonts w:cs="Arial"/>
                <w:color w:val="008000"/>
                <w:sz w:val="20"/>
                <w:lang w:val="en-US"/>
              </w:rPr>
              <w:t>M</w:t>
            </w:r>
            <w:r w:rsidRPr="00486DD1">
              <w:rPr>
                <w:rFonts w:cs="Arial"/>
                <w:color w:val="000000"/>
                <w:sz w:val="20"/>
                <w:lang w:val="en-US"/>
              </w:rPr>
              <w:t>anagement</w:t>
            </w:r>
          </w:p>
        </w:tc>
        <w:tc>
          <w:tcPr>
            <w:tcW w:w="4819" w:type="dxa"/>
          </w:tcPr>
          <w:p w14:paraId="7F124FB6" w14:textId="77777777" w:rsidR="0006022A" w:rsidRPr="00486DD1" w:rsidRDefault="0006022A" w:rsidP="000E1126">
            <w:pPr>
              <w:pStyle w:val="StandardBlock"/>
              <w:rPr>
                <w:sz w:val="20"/>
                <w:lang w:val="en-US"/>
              </w:rPr>
            </w:pPr>
            <w:r w:rsidRPr="00486DD1">
              <w:rPr>
                <w:sz w:val="20"/>
                <w:lang w:val="en-US"/>
              </w:rPr>
              <w:t>SUP.2 Configuration Management</w:t>
            </w:r>
          </w:p>
        </w:tc>
      </w:tr>
      <w:tr w:rsidR="0006022A" w:rsidRPr="00486DD1" w14:paraId="693515AF" w14:textId="77777777" w:rsidTr="000E1126">
        <w:tc>
          <w:tcPr>
            <w:tcW w:w="4820" w:type="dxa"/>
            <w:vAlign w:val="bottom"/>
          </w:tcPr>
          <w:p w14:paraId="2AB55470" w14:textId="77777777" w:rsidR="0006022A" w:rsidRPr="00486DD1" w:rsidRDefault="0006022A" w:rsidP="000E1126">
            <w:pPr>
              <w:pStyle w:val="StandardBlock"/>
              <w:rPr>
                <w:lang w:val="en-US"/>
              </w:rPr>
            </w:pPr>
            <w:r w:rsidRPr="00486DD1">
              <w:rPr>
                <w:rFonts w:cs="Arial"/>
                <w:color w:val="000000"/>
                <w:sz w:val="20"/>
                <w:lang w:val="en-US"/>
              </w:rPr>
              <w:t xml:space="preserve">SUP.9 Problem </w:t>
            </w:r>
            <w:r w:rsidRPr="00904C00">
              <w:rPr>
                <w:rFonts w:cs="Arial"/>
                <w:color w:val="008000"/>
                <w:sz w:val="20"/>
                <w:lang w:val="en-US"/>
              </w:rPr>
              <w:t>Resolution</w:t>
            </w:r>
            <w:r w:rsidRPr="00486DD1">
              <w:rPr>
                <w:rFonts w:cs="Arial"/>
                <w:color w:val="000000"/>
                <w:sz w:val="20"/>
                <w:lang w:val="en-US"/>
              </w:rPr>
              <w:t xml:space="preserve"> </w:t>
            </w:r>
            <w:r w:rsidRPr="00904C00">
              <w:rPr>
                <w:rFonts w:cs="Arial"/>
                <w:color w:val="008000"/>
                <w:sz w:val="20"/>
                <w:lang w:val="en-US"/>
              </w:rPr>
              <w:t>M</w:t>
            </w:r>
            <w:r w:rsidRPr="00486DD1">
              <w:rPr>
                <w:rFonts w:cs="Arial"/>
                <w:color w:val="000000"/>
                <w:sz w:val="20"/>
                <w:lang w:val="en-US"/>
              </w:rPr>
              <w:t>anagement</w:t>
            </w:r>
          </w:p>
        </w:tc>
        <w:tc>
          <w:tcPr>
            <w:tcW w:w="4819" w:type="dxa"/>
          </w:tcPr>
          <w:p w14:paraId="0975045D" w14:textId="77777777" w:rsidR="0006022A" w:rsidRPr="00486DD1" w:rsidRDefault="0006022A" w:rsidP="000E1126">
            <w:pPr>
              <w:pStyle w:val="StandardBlock"/>
              <w:rPr>
                <w:sz w:val="20"/>
                <w:lang w:val="en-US"/>
              </w:rPr>
            </w:pPr>
            <w:r w:rsidRPr="00486DD1">
              <w:rPr>
                <w:sz w:val="20"/>
                <w:lang w:val="en-US"/>
              </w:rPr>
              <w:t>SUP.9 Problem Resolution Management</w:t>
            </w:r>
          </w:p>
        </w:tc>
      </w:tr>
      <w:tr w:rsidR="0006022A" w:rsidRPr="00486DD1" w14:paraId="695973A6" w14:textId="77777777" w:rsidTr="000E1126">
        <w:tc>
          <w:tcPr>
            <w:tcW w:w="4820" w:type="dxa"/>
            <w:vAlign w:val="bottom"/>
          </w:tcPr>
          <w:p w14:paraId="348DD9BB" w14:textId="77777777" w:rsidR="0006022A" w:rsidRPr="00486DD1" w:rsidRDefault="0006022A" w:rsidP="000E1126">
            <w:pPr>
              <w:pStyle w:val="StandardBlock"/>
              <w:rPr>
                <w:lang w:val="en-US"/>
              </w:rPr>
            </w:pPr>
            <w:r w:rsidRPr="00486DD1">
              <w:rPr>
                <w:rFonts w:cs="Arial"/>
                <w:color w:val="000000"/>
                <w:sz w:val="20"/>
                <w:lang w:val="en-US"/>
              </w:rPr>
              <w:t xml:space="preserve">SUP.10 </w:t>
            </w:r>
            <w:r w:rsidRPr="00904C00">
              <w:rPr>
                <w:rFonts w:cs="Arial"/>
                <w:color w:val="008000"/>
                <w:sz w:val="20"/>
                <w:lang w:val="en-US"/>
              </w:rPr>
              <w:t>Change</w:t>
            </w:r>
            <w:r w:rsidRPr="00486DD1">
              <w:rPr>
                <w:rFonts w:cs="Arial"/>
                <w:color w:val="00B050"/>
                <w:sz w:val="20"/>
                <w:lang w:val="en-US"/>
              </w:rPr>
              <w:t xml:space="preserve"> </w:t>
            </w:r>
            <w:r w:rsidRPr="00904C00">
              <w:rPr>
                <w:rFonts w:cs="Arial"/>
                <w:color w:val="008000"/>
                <w:sz w:val="20"/>
                <w:lang w:val="en-US"/>
              </w:rPr>
              <w:t>Request</w:t>
            </w:r>
            <w:r w:rsidRPr="00486DD1">
              <w:rPr>
                <w:rFonts w:cs="Arial"/>
                <w:color w:val="000000"/>
                <w:sz w:val="20"/>
                <w:lang w:val="en-US"/>
              </w:rPr>
              <w:t xml:space="preserve"> </w:t>
            </w:r>
            <w:r w:rsidRPr="00904C00">
              <w:rPr>
                <w:rFonts w:cs="Arial"/>
                <w:color w:val="008000"/>
                <w:sz w:val="20"/>
                <w:lang w:val="en-US"/>
              </w:rPr>
              <w:t>M</w:t>
            </w:r>
            <w:r w:rsidRPr="00486DD1">
              <w:rPr>
                <w:rFonts w:cs="Arial"/>
                <w:color w:val="000000"/>
                <w:sz w:val="20"/>
                <w:lang w:val="en-US"/>
              </w:rPr>
              <w:t>anagement</w:t>
            </w:r>
          </w:p>
        </w:tc>
        <w:tc>
          <w:tcPr>
            <w:tcW w:w="4819" w:type="dxa"/>
          </w:tcPr>
          <w:p w14:paraId="40E697C7" w14:textId="77777777" w:rsidR="0006022A" w:rsidRPr="00486DD1" w:rsidRDefault="0006022A" w:rsidP="000E1126">
            <w:pPr>
              <w:pStyle w:val="StandardBlock"/>
              <w:rPr>
                <w:sz w:val="20"/>
                <w:lang w:val="en-US"/>
              </w:rPr>
            </w:pPr>
            <w:r w:rsidRPr="00486DD1">
              <w:rPr>
                <w:sz w:val="20"/>
                <w:lang w:val="en-US"/>
              </w:rPr>
              <w:t>SUP.10 Change Request Management</w:t>
            </w:r>
          </w:p>
        </w:tc>
      </w:tr>
      <w:tr w:rsidR="0006022A" w:rsidRPr="00486DD1" w14:paraId="7603FA8B" w14:textId="77777777" w:rsidTr="000E1126">
        <w:tc>
          <w:tcPr>
            <w:tcW w:w="4820" w:type="dxa"/>
            <w:vAlign w:val="bottom"/>
          </w:tcPr>
          <w:p w14:paraId="27B696A6" w14:textId="77777777" w:rsidR="0006022A" w:rsidRPr="00904C00" w:rsidRDefault="0006022A" w:rsidP="000E1126">
            <w:pPr>
              <w:pStyle w:val="StandardBlock"/>
              <w:rPr>
                <w:rFonts w:cs="Arial"/>
                <w:color w:val="008000"/>
                <w:sz w:val="20"/>
                <w:lang w:val="en-US"/>
              </w:rPr>
            </w:pPr>
            <w:r w:rsidRPr="00904C00">
              <w:rPr>
                <w:rFonts w:cs="Arial"/>
                <w:color w:val="008000"/>
                <w:sz w:val="20"/>
                <w:lang w:val="en-US"/>
              </w:rPr>
              <w:lastRenderedPageBreak/>
              <w:t>SPL.2 Product Release</w:t>
            </w:r>
          </w:p>
        </w:tc>
        <w:tc>
          <w:tcPr>
            <w:tcW w:w="4819" w:type="dxa"/>
          </w:tcPr>
          <w:p w14:paraId="22BE3500" w14:textId="77777777" w:rsidR="0006022A" w:rsidRPr="00486DD1" w:rsidRDefault="0006022A" w:rsidP="000E1126">
            <w:pPr>
              <w:pStyle w:val="StandardBlock"/>
              <w:rPr>
                <w:color w:val="00B050"/>
                <w:sz w:val="20"/>
                <w:lang w:val="en-US"/>
              </w:rPr>
            </w:pPr>
            <w:r w:rsidRPr="00486DD1">
              <w:rPr>
                <w:color w:val="00B050"/>
                <w:sz w:val="20"/>
                <w:lang w:val="en-US"/>
              </w:rPr>
              <w:t>-</w:t>
            </w:r>
          </w:p>
        </w:tc>
      </w:tr>
    </w:tbl>
    <w:p w14:paraId="11AF9385" w14:textId="77777777" w:rsidR="0006022A" w:rsidRPr="00904C00" w:rsidRDefault="0006022A" w:rsidP="0006022A">
      <w:pPr>
        <w:pStyle w:val="StandardBlock"/>
        <w:jc w:val="left"/>
        <w:rPr>
          <w:color w:val="008000"/>
          <w:lang w:val="en-US"/>
        </w:rPr>
      </w:pPr>
      <w:r w:rsidRPr="00904C00">
        <w:rPr>
          <w:color w:val="008000"/>
          <w:lang w:val="en-US"/>
        </w:rPr>
        <w:t xml:space="preserve">Automotive </w:t>
      </w:r>
      <w:r w:rsidR="00416CD0" w:rsidRPr="00904C00">
        <w:rPr>
          <w:color w:val="008000"/>
          <w:lang w:val="en-US"/>
        </w:rPr>
        <w:t>suppliers must additionally adhere to the content of the VDA Blue</w:t>
      </w:r>
      <w:r w:rsidR="004B4B1A" w:rsidRPr="00904C00">
        <w:rPr>
          <w:color w:val="008000"/>
          <w:lang w:val="en-US"/>
        </w:rPr>
        <w:t xml:space="preserve"> Gold </w:t>
      </w:r>
      <w:r w:rsidR="00416CD0" w:rsidRPr="00904C00">
        <w:rPr>
          <w:color w:val="008000"/>
          <w:lang w:val="en-US"/>
        </w:rPr>
        <w:t>volume</w:t>
      </w:r>
      <w:r w:rsidRPr="00904C00">
        <w:rPr>
          <w:rStyle w:val="Funotenzeichen"/>
          <w:color w:val="008000"/>
        </w:rPr>
        <w:footnoteReference w:id="4"/>
      </w:r>
      <w:r w:rsidRPr="00904C00">
        <w:rPr>
          <w:color w:val="008000"/>
          <w:lang w:val="en-US"/>
        </w:rPr>
        <w:t xml:space="preserve"> „AutomotiveSPICE® - </w:t>
      </w:r>
      <w:proofErr w:type="gramStart"/>
      <w:r w:rsidRPr="00904C00">
        <w:rPr>
          <w:color w:val="008000"/>
          <w:lang w:val="en-US"/>
        </w:rPr>
        <w:t>Guidelines“</w:t>
      </w:r>
      <w:proofErr w:type="gramEnd"/>
      <w:r w:rsidRPr="00904C00">
        <w:rPr>
          <w:color w:val="008000"/>
          <w:lang w:val="en-US"/>
        </w:rPr>
        <w:t>.</w:t>
      </w:r>
    </w:p>
    <w:p w14:paraId="17BB13E2" w14:textId="77777777" w:rsidR="009E05F7" w:rsidRPr="00904C00" w:rsidRDefault="0039784C" w:rsidP="00416CD0">
      <w:pPr>
        <w:pStyle w:val="StandardBlock"/>
        <w:jc w:val="left"/>
        <w:rPr>
          <w:color w:val="008000"/>
          <w:lang w:val="en-US"/>
        </w:rPr>
      </w:pPr>
      <w:r w:rsidRPr="006F4AB8">
        <w:t xml:space="preserve">The supplier classification is conducted </w:t>
      </w:r>
      <w:proofErr w:type="gramStart"/>
      <w:r w:rsidRPr="006F4AB8">
        <w:t>on the basis of</w:t>
      </w:r>
      <w:proofErr w:type="gramEnd"/>
      <w:r w:rsidRPr="006F4AB8">
        <w:t xml:space="preserve"> the </w:t>
      </w:r>
      <w:r w:rsidR="00BE4064" w:rsidRPr="00904C00">
        <w:rPr>
          <w:color w:val="008000"/>
        </w:rPr>
        <w:t>assessed</w:t>
      </w:r>
      <w:r w:rsidR="00BE4064">
        <w:t xml:space="preserve"> </w:t>
      </w:r>
      <w:r w:rsidRPr="006F4AB8">
        <w:t xml:space="preserve">processes in accordance with Appendix 1. </w:t>
      </w:r>
      <w:r w:rsidR="00720662">
        <w:br/>
      </w:r>
      <w:r w:rsidRPr="00416CD0">
        <w:t xml:space="preserve">The results </w:t>
      </w:r>
      <w:r w:rsidR="00720662" w:rsidRPr="00416CD0">
        <w:t xml:space="preserve">of the process assessment </w:t>
      </w:r>
      <w:r w:rsidR="0061476E" w:rsidRPr="00416CD0">
        <w:t>are to</w:t>
      </w:r>
      <w:r w:rsidRPr="00416CD0">
        <w:t xml:space="preserve"> be </w:t>
      </w:r>
      <w:r w:rsidR="00416CD0" w:rsidRPr="00904C00">
        <w:rPr>
          <w:color w:val="008000"/>
        </w:rPr>
        <w:t xml:space="preserve">transmitted by </w:t>
      </w:r>
      <w:r w:rsidR="004B4B1A" w:rsidRPr="00904C00">
        <w:rPr>
          <w:color w:val="008000"/>
        </w:rPr>
        <w:t xml:space="preserve">using </w:t>
      </w:r>
      <w:r w:rsidR="00416CD0" w:rsidRPr="00904C00">
        <w:rPr>
          <w:color w:val="008000"/>
        </w:rPr>
        <w:t>the form</w:t>
      </w:r>
      <w:r w:rsidR="00BE4064" w:rsidRPr="00904C00">
        <w:rPr>
          <w:color w:val="008000"/>
        </w:rPr>
        <w:t xml:space="preserve"> </w:t>
      </w:r>
      <w:r w:rsidR="00416CD0" w:rsidRPr="00904C00">
        <w:rPr>
          <w:color w:val="008000"/>
        </w:rPr>
        <w:t xml:space="preserve">Supplier self assessment AutomotiveSPICE® </w:t>
      </w:r>
      <w:r w:rsidR="00BE4064" w:rsidRPr="00904C00">
        <w:rPr>
          <w:color w:val="008000"/>
        </w:rPr>
        <w:t>(SuSa)</w:t>
      </w:r>
      <w:r w:rsidR="00BE4064" w:rsidRPr="00904C00">
        <w:rPr>
          <w:rStyle w:val="Funotenzeichen"/>
          <w:color w:val="008000"/>
        </w:rPr>
        <w:footnoteReference w:id="5"/>
      </w:r>
      <w:r w:rsidR="00BE4064" w:rsidRPr="00904C00">
        <w:rPr>
          <w:color w:val="008000"/>
        </w:rPr>
        <w:t xml:space="preserve">, </w:t>
      </w:r>
      <w:r w:rsidR="00416CD0" w:rsidRPr="00904C00">
        <w:rPr>
          <w:color w:val="008000"/>
        </w:rPr>
        <w:t>which can be found at the homepage of the VDA QMC under publications regarding Automotiv</w:t>
      </w:r>
      <w:r w:rsidR="00BE4064" w:rsidRPr="00904C00">
        <w:rPr>
          <w:color w:val="008000"/>
          <w:lang w:val="en-US"/>
        </w:rPr>
        <w:t>eSPICE®</w:t>
      </w:r>
      <w:r w:rsidRPr="00904C00">
        <w:rPr>
          <w:color w:val="008000"/>
          <w:lang w:val="en-US"/>
        </w:rPr>
        <w:t>.</w:t>
      </w:r>
    </w:p>
    <w:p w14:paraId="7EF69246" w14:textId="77777777" w:rsidR="008D47A8" w:rsidRPr="00C77FCD" w:rsidRDefault="008D47A8" w:rsidP="008D47A8">
      <w:pPr>
        <w:pStyle w:val="StandardBlock"/>
      </w:pPr>
      <w:r w:rsidRPr="006F4AB8">
        <w:t>In the event of an A classification, the ide</w:t>
      </w:r>
      <w:r w:rsidRPr="00C77FCD">
        <w:t>ntified discrepancies must be remedied autonomously.</w:t>
      </w:r>
    </w:p>
    <w:p w14:paraId="54568B14" w14:textId="77777777" w:rsidR="008C164A" w:rsidRPr="00384E00" w:rsidRDefault="008D47A8" w:rsidP="008C164A">
      <w:pPr>
        <w:pStyle w:val="StandardBlock"/>
        <w:rPr>
          <w:lang w:val="en-US"/>
        </w:rPr>
      </w:pPr>
      <w:r w:rsidRPr="00C77FCD">
        <w:t xml:space="preserve">In the event of a B or C classification, the supplier must submit a program for improvement to </w:t>
      </w:r>
      <w:r w:rsidR="00A06B13" w:rsidRPr="00C77FCD">
        <w:t xml:space="preserve">the Project responsible person from </w:t>
      </w:r>
      <w:r w:rsidRPr="00C77FCD">
        <w:t>Schaeffler</w:t>
      </w:r>
      <w:r w:rsidR="006D5016" w:rsidRPr="00C77FCD">
        <w:t xml:space="preserve"> for approval</w:t>
      </w:r>
      <w:r w:rsidRPr="00C77FCD">
        <w:t xml:space="preserve">, complete with measures, responsible </w:t>
      </w:r>
      <w:proofErr w:type="gramStart"/>
      <w:r w:rsidRPr="00C77FCD">
        <w:t>persons</w:t>
      </w:r>
      <w:proofErr w:type="gramEnd"/>
      <w:r w:rsidRPr="00C77FCD">
        <w:t xml:space="preserve"> and dates. The supplier must also conduct a self-assessment, to verify the effectiveness of the measures taken, and communicate the results </w:t>
      </w:r>
      <w:r w:rsidR="00A06B13" w:rsidRPr="00C77FCD">
        <w:t xml:space="preserve">of the self-assessment </w:t>
      </w:r>
      <w:r w:rsidRPr="00C77FCD">
        <w:t>to Schaeffler.</w:t>
      </w:r>
      <w:r w:rsidR="0006022A" w:rsidRPr="0006022A">
        <w:rPr>
          <w:color w:val="00B050"/>
        </w:rPr>
        <w:t xml:space="preserve"> </w:t>
      </w:r>
      <w:r w:rsidR="0006022A" w:rsidRPr="00904C00">
        <w:rPr>
          <w:color w:val="008000"/>
          <w:lang w:val="en-US"/>
        </w:rPr>
        <w:t xml:space="preserve">Schaeffler </w:t>
      </w:r>
      <w:r w:rsidR="004B4B1A" w:rsidRPr="00904C00">
        <w:rPr>
          <w:color w:val="008000"/>
          <w:lang w:val="en-US"/>
        </w:rPr>
        <w:t xml:space="preserve">has the right to prove the effectiveness </w:t>
      </w:r>
      <w:r w:rsidR="008C164A" w:rsidRPr="00904C00">
        <w:rPr>
          <w:color w:val="008000"/>
          <w:lang w:val="en-US"/>
        </w:rPr>
        <w:t xml:space="preserve">of the measures </w:t>
      </w:r>
      <w:r w:rsidR="004B4B1A" w:rsidRPr="00904C00">
        <w:rPr>
          <w:color w:val="008000"/>
          <w:lang w:val="en-US"/>
        </w:rPr>
        <w:t>in accordance with Section</w:t>
      </w:r>
      <w:r w:rsidR="008C164A" w:rsidRPr="00904C00">
        <w:rPr>
          <w:color w:val="008000"/>
          <w:lang w:val="en-US"/>
        </w:rPr>
        <w:t xml:space="preserve"> </w:t>
      </w:r>
      <w:r w:rsidR="008C164A" w:rsidRPr="00904C00">
        <w:rPr>
          <w:color w:val="008000"/>
          <w:lang w:val="en-US"/>
        </w:rPr>
        <w:fldChar w:fldCharType="begin"/>
      </w:r>
      <w:r w:rsidR="008C164A" w:rsidRPr="00904C00">
        <w:rPr>
          <w:color w:val="008000"/>
          <w:lang w:val="en-US"/>
        </w:rPr>
        <w:instrText xml:space="preserve"> REF _Ref60995763 \r \h </w:instrText>
      </w:r>
      <w:r w:rsidR="00904C00">
        <w:rPr>
          <w:color w:val="008000"/>
          <w:lang w:val="en-US"/>
        </w:rPr>
        <w:instrText xml:space="preserve"> \* MERGEFORMAT </w:instrText>
      </w:r>
      <w:r w:rsidR="008C164A" w:rsidRPr="00904C00">
        <w:rPr>
          <w:color w:val="008000"/>
          <w:lang w:val="en-US"/>
        </w:rPr>
      </w:r>
      <w:r w:rsidR="008C164A" w:rsidRPr="00904C00">
        <w:rPr>
          <w:color w:val="008000"/>
          <w:lang w:val="en-US"/>
        </w:rPr>
        <w:fldChar w:fldCharType="separate"/>
      </w:r>
      <w:r w:rsidR="006C0776">
        <w:rPr>
          <w:color w:val="008000"/>
          <w:lang w:val="en-US"/>
        </w:rPr>
        <w:t>2.2</w:t>
      </w:r>
      <w:r w:rsidR="008C164A" w:rsidRPr="00904C00">
        <w:rPr>
          <w:color w:val="008000"/>
          <w:lang w:val="en-US"/>
        </w:rPr>
        <w:fldChar w:fldCharType="end"/>
      </w:r>
      <w:r w:rsidR="008C164A" w:rsidRPr="00904C00">
        <w:rPr>
          <w:color w:val="008000"/>
          <w:lang w:val="en-US"/>
        </w:rPr>
        <w:t xml:space="preserve"> itself, if necessary.</w:t>
      </w:r>
    </w:p>
    <w:p w14:paraId="17225DA7" w14:textId="77777777" w:rsidR="008D47A8" w:rsidRPr="00384E00" w:rsidRDefault="008D47A8" w:rsidP="009E05F7">
      <w:pPr>
        <w:pStyle w:val="StandardBlock"/>
        <w:rPr>
          <w:lang w:val="en-US"/>
        </w:rPr>
      </w:pPr>
    </w:p>
    <w:p w14:paraId="1C6F8BEA" w14:textId="77777777" w:rsidR="0006022A" w:rsidRPr="00384E00" w:rsidRDefault="0006022A" w:rsidP="009E05F7">
      <w:pPr>
        <w:pStyle w:val="StandardBlock"/>
        <w:rPr>
          <w:lang w:val="en-US"/>
        </w:rPr>
      </w:pPr>
      <w:r w:rsidRPr="00384E00">
        <w:rPr>
          <w:lang w:val="en-US"/>
        </w:rPr>
        <w:br w:type="page"/>
      </w:r>
    </w:p>
    <w:p w14:paraId="7E5744FB" w14:textId="77777777" w:rsidR="007868DE" w:rsidRPr="00C77FCD" w:rsidRDefault="002D7577">
      <w:pPr>
        <w:pStyle w:val="berschrift1"/>
      </w:pPr>
      <w:bookmarkStart w:id="10" w:name="_Toc346266428"/>
      <w:bookmarkStart w:id="11" w:name="_Toc346266429"/>
      <w:bookmarkStart w:id="12" w:name="_Toc346266430"/>
      <w:bookmarkStart w:id="13" w:name="_Toc346266431"/>
      <w:bookmarkStart w:id="14" w:name="_Toc346266432"/>
      <w:bookmarkStart w:id="15" w:name="_Toc346266433"/>
      <w:bookmarkStart w:id="16" w:name="_Toc346266434"/>
      <w:bookmarkStart w:id="17" w:name="_Toc346266435"/>
      <w:bookmarkStart w:id="18" w:name="_Toc346266436"/>
      <w:bookmarkStart w:id="19" w:name="_Toc345685932"/>
      <w:bookmarkStart w:id="20" w:name="_Toc346266437"/>
      <w:bookmarkStart w:id="21" w:name="_Toc345685933"/>
      <w:bookmarkStart w:id="22" w:name="_Toc346266438"/>
      <w:bookmarkStart w:id="23" w:name="_Toc345685934"/>
      <w:bookmarkStart w:id="24" w:name="_Toc346266439"/>
      <w:bookmarkStart w:id="25" w:name="_Toc345685935"/>
      <w:bookmarkStart w:id="26" w:name="_Toc346266440"/>
      <w:bookmarkStart w:id="27" w:name="_Toc219523603"/>
      <w:bookmarkStart w:id="28" w:name="_Toc345685936"/>
      <w:bookmarkStart w:id="29" w:name="_Toc346266441"/>
      <w:bookmarkStart w:id="30" w:name="_Toc345685937"/>
      <w:bookmarkStart w:id="31" w:name="_Toc346266442"/>
      <w:bookmarkStart w:id="32" w:name="_Toc345680043"/>
      <w:bookmarkStart w:id="33" w:name="_Toc345685938"/>
      <w:bookmarkStart w:id="34" w:name="_Toc346266443"/>
      <w:bookmarkStart w:id="35" w:name="_Toc345680044"/>
      <w:bookmarkStart w:id="36" w:name="_Toc345685939"/>
      <w:bookmarkStart w:id="37" w:name="_Toc346266444"/>
      <w:bookmarkStart w:id="38" w:name="_Toc345685940"/>
      <w:bookmarkStart w:id="39" w:name="_Toc346266445"/>
      <w:bookmarkStart w:id="40" w:name="_Toc345685941"/>
      <w:bookmarkStart w:id="41" w:name="_Toc346266446"/>
      <w:bookmarkStart w:id="42" w:name="_Toc345685942"/>
      <w:bookmarkStart w:id="43" w:name="_Toc346266447"/>
      <w:bookmarkStart w:id="44" w:name="_Toc345685943"/>
      <w:bookmarkStart w:id="45" w:name="_Toc346266448"/>
      <w:bookmarkStart w:id="46" w:name="_Toc213213493"/>
      <w:bookmarkStart w:id="47" w:name="_Toc345680046"/>
      <w:bookmarkStart w:id="48" w:name="_Toc345685944"/>
      <w:bookmarkStart w:id="49" w:name="_Toc346266449"/>
      <w:bookmarkStart w:id="50" w:name="_Toc345680047"/>
      <w:bookmarkStart w:id="51" w:name="_Toc345685945"/>
      <w:bookmarkStart w:id="52" w:name="_Toc346266450"/>
      <w:bookmarkStart w:id="53" w:name="_Toc345685946"/>
      <w:bookmarkStart w:id="54" w:name="_Toc346266451"/>
      <w:bookmarkStart w:id="55" w:name="_Toc345685947"/>
      <w:bookmarkStart w:id="56" w:name="_Toc346266452"/>
      <w:bookmarkStart w:id="57" w:name="_Toc345685948"/>
      <w:bookmarkStart w:id="58" w:name="_Toc346266453"/>
      <w:bookmarkStart w:id="59" w:name="_Toc345685949"/>
      <w:bookmarkStart w:id="60" w:name="_Toc346266454"/>
      <w:bookmarkStart w:id="61" w:name="_Toc345685950"/>
      <w:bookmarkStart w:id="62" w:name="_Toc346266455"/>
      <w:bookmarkStart w:id="63" w:name="_Toc213213498"/>
      <w:bookmarkStart w:id="64" w:name="_Toc345685952"/>
      <w:bookmarkStart w:id="65" w:name="_Toc346266457"/>
      <w:bookmarkStart w:id="66" w:name="_Toc345685953"/>
      <w:bookmarkStart w:id="67" w:name="_Toc346266458"/>
      <w:bookmarkStart w:id="68" w:name="_Toc345685954"/>
      <w:bookmarkStart w:id="69" w:name="_Toc346266459"/>
      <w:bookmarkStart w:id="70" w:name="_Toc345685955"/>
      <w:bookmarkStart w:id="71" w:name="_Toc346266460"/>
      <w:bookmarkStart w:id="72" w:name="_Toc345685956"/>
      <w:bookmarkStart w:id="73" w:name="_Toc346266461"/>
      <w:bookmarkStart w:id="74" w:name="_Toc345685957"/>
      <w:bookmarkStart w:id="75" w:name="_Toc346266462"/>
      <w:bookmarkStart w:id="76" w:name="_Toc345685958"/>
      <w:bookmarkStart w:id="77" w:name="_Toc346266463"/>
      <w:bookmarkStart w:id="78" w:name="_Toc345685959"/>
      <w:bookmarkStart w:id="79" w:name="_Toc346266464"/>
      <w:bookmarkStart w:id="80" w:name="_Toc345685960"/>
      <w:bookmarkStart w:id="81" w:name="_Toc346266465"/>
      <w:bookmarkStart w:id="82" w:name="_Toc345685961"/>
      <w:bookmarkStart w:id="83" w:name="_Toc346266466"/>
      <w:bookmarkStart w:id="84" w:name="_Toc345685962"/>
      <w:bookmarkStart w:id="85" w:name="_Toc346266467"/>
      <w:bookmarkStart w:id="86" w:name="_Toc213213500"/>
      <w:bookmarkStart w:id="87" w:name="_Toc213213501"/>
      <w:bookmarkStart w:id="88" w:name="_Toc345680051"/>
      <w:bookmarkStart w:id="89" w:name="_Toc345685963"/>
      <w:bookmarkStart w:id="90" w:name="_Toc346266468"/>
      <w:bookmarkStart w:id="91" w:name="_Toc345680052"/>
      <w:bookmarkStart w:id="92" w:name="_Toc345685964"/>
      <w:bookmarkStart w:id="93" w:name="_Toc346266469"/>
      <w:bookmarkStart w:id="94" w:name="_Toc345685965"/>
      <w:bookmarkStart w:id="95" w:name="_Toc346266470"/>
      <w:bookmarkStart w:id="96" w:name="_Toc345685966"/>
      <w:bookmarkStart w:id="97" w:name="_Toc346266471"/>
      <w:bookmarkStart w:id="98" w:name="_Toc345685967"/>
      <w:bookmarkStart w:id="99" w:name="_Toc346266472"/>
      <w:bookmarkStart w:id="100" w:name="_Toc345685968"/>
      <w:bookmarkStart w:id="101" w:name="_Toc346266473"/>
      <w:bookmarkStart w:id="102" w:name="_Toc213213505"/>
      <w:bookmarkStart w:id="103" w:name="_Toc213213506"/>
      <w:bookmarkStart w:id="104" w:name="_Toc345680054"/>
      <w:bookmarkStart w:id="105" w:name="_Toc345685969"/>
      <w:bookmarkStart w:id="106" w:name="_Toc346266474"/>
      <w:bookmarkStart w:id="107" w:name="_Toc345680055"/>
      <w:bookmarkStart w:id="108" w:name="_Toc345685970"/>
      <w:bookmarkStart w:id="109" w:name="_Toc346266475"/>
      <w:bookmarkStart w:id="110" w:name="_Toc345685971"/>
      <w:bookmarkStart w:id="111" w:name="_Toc346266476"/>
      <w:bookmarkStart w:id="112" w:name="_Toc345685972"/>
      <w:bookmarkStart w:id="113" w:name="_Toc346266477"/>
      <w:bookmarkStart w:id="114" w:name="_Toc345685973"/>
      <w:bookmarkStart w:id="115" w:name="_Toc346266478"/>
      <w:bookmarkStart w:id="116" w:name="_Toc345680057"/>
      <w:bookmarkStart w:id="117" w:name="_Toc345685974"/>
      <w:bookmarkStart w:id="118" w:name="_Toc346266479"/>
      <w:bookmarkStart w:id="119" w:name="_Toc213213514"/>
      <w:bookmarkStart w:id="120" w:name="_Toc213213516"/>
      <w:bookmarkStart w:id="121" w:name="_Toc213213517"/>
      <w:bookmarkStart w:id="122" w:name="_Toc213213518"/>
      <w:bookmarkStart w:id="123" w:name="_Toc148753435"/>
      <w:bookmarkStart w:id="124" w:name="_Toc345685975"/>
      <w:bookmarkStart w:id="125" w:name="_Toc346266480"/>
      <w:bookmarkStart w:id="126" w:name="_Toc345685976"/>
      <w:bookmarkStart w:id="127" w:name="_Toc346266481"/>
      <w:bookmarkStart w:id="128" w:name="_Toc60996148"/>
      <w:bookmarkStart w:id="129" w:name="OLE_LINK3"/>
      <w:bookmarkStart w:id="130" w:name="OLE_LINK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77FCD">
        <w:t>Software in the context of Functional Safety</w:t>
      </w:r>
      <w:bookmarkEnd w:id="128"/>
    </w:p>
    <w:p w14:paraId="74FE3B21" w14:textId="77777777" w:rsidR="004C287A" w:rsidRPr="00904C00" w:rsidRDefault="0006022A" w:rsidP="004C287A">
      <w:pPr>
        <w:pStyle w:val="StandardBlock"/>
        <w:rPr>
          <w:color w:val="008000"/>
        </w:rPr>
      </w:pPr>
      <w:r>
        <w:t>F</w:t>
      </w:r>
      <w:r w:rsidR="004C287A" w:rsidRPr="006F4AB8">
        <w:t>or software development</w:t>
      </w:r>
      <w:r w:rsidR="006D5016" w:rsidRPr="006F4AB8">
        <w:t xml:space="preserve"> activities conducted</w:t>
      </w:r>
      <w:r w:rsidR="004C287A" w:rsidRPr="006F4AB8">
        <w:t xml:space="preserve"> in the context of functional safety</w:t>
      </w:r>
      <w:r>
        <w:t xml:space="preserve">, </w:t>
      </w:r>
      <w:r w:rsidRPr="00904C00">
        <w:rPr>
          <w:color w:val="008000"/>
        </w:rPr>
        <w:t xml:space="preserve">the S111111 (Technical delivery conditions – Functional Safety) </w:t>
      </w:r>
      <w:r w:rsidR="008C164A" w:rsidRPr="00904C00">
        <w:rPr>
          <w:color w:val="008000"/>
        </w:rPr>
        <w:t>must be complied with</w:t>
      </w:r>
      <w:r w:rsidRPr="00904C00">
        <w:rPr>
          <w:color w:val="008000"/>
        </w:rPr>
        <w:t>.</w:t>
      </w:r>
    </w:p>
    <w:p w14:paraId="582F5B32" w14:textId="77777777" w:rsidR="0006022A" w:rsidRPr="00904C00" w:rsidRDefault="0006022A" w:rsidP="0006022A">
      <w:pPr>
        <w:pStyle w:val="berschrift1"/>
        <w:rPr>
          <w:color w:val="008000"/>
        </w:rPr>
      </w:pPr>
      <w:bookmarkStart w:id="131" w:name="_Toc60923936"/>
      <w:bookmarkStart w:id="132" w:name="_Toc60996149"/>
      <w:r w:rsidRPr="00904C00">
        <w:rPr>
          <w:color w:val="008000"/>
        </w:rPr>
        <w:t xml:space="preserve">Software </w:t>
      </w:r>
      <w:r w:rsidR="00BE4064" w:rsidRPr="00904C00">
        <w:rPr>
          <w:color w:val="008000"/>
        </w:rPr>
        <w:t>in the Context of</w:t>
      </w:r>
      <w:r w:rsidRPr="00904C00">
        <w:rPr>
          <w:color w:val="008000"/>
        </w:rPr>
        <w:t xml:space="preserve"> Cybersecurity</w:t>
      </w:r>
      <w:bookmarkEnd w:id="131"/>
      <w:bookmarkEnd w:id="132"/>
    </w:p>
    <w:p w14:paraId="2BCA70E5" w14:textId="2F414CCB" w:rsidR="0006022A" w:rsidRPr="00904C00" w:rsidRDefault="00BE4064" w:rsidP="0006022A">
      <w:pPr>
        <w:pStyle w:val="StandardBlock"/>
        <w:rPr>
          <w:color w:val="008000"/>
        </w:rPr>
      </w:pPr>
      <w:r w:rsidRPr="00904C00">
        <w:rPr>
          <w:color w:val="008000"/>
        </w:rPr>
        <w:t xml:space="preserve">For software development activities conducted in the context of </w:t>
      </w:r>
      <w:r w:rsidR="0006022A" w:rsidRPr="00904C00">
        <w:rPr>
          <w:color w:val="008000"/>
        </w:rPr>
        <w:t>Cybersecurity</w:t>
      </w:r>
      <w:r w:rsidRPr="00904C00">
        <w:rPr>
          <w:color w:val="008000"/>
        </w:rPr>
        <w:t>, the</w:t>
      </w:r>
      <w:r w:rsidR="0006022A" w:rsidRPr="00904C00">
        <w:rPr>
          <w:color w:val="008000"/>
        </w:rPr>
        <w:t xml:space="preserve"> S1</w:t>
      </w:r>
      <w:r w:rsidR="003E0776">
        <w:rPr>
          <w:color w:val="008000"/>
        </w:rPr>
        <w:t>11211</w:t>
      </w:r>
      <w:r w:rsidR="0006022A" w:rsidRPr="00904C00">
        <w:rPr>
          <w:color w:val="008000"/>
        </w:rPr>
        <w:t xml:space="preserve"> (Technical delivery conditions – </w:t>
      </w:r>
      <w:r w:rsidR="003E0776">
        <w:rPr>
          <w:color w:val="008000"/>
        </w:rPr>
        <w:t xml:space="preserve">Product </w:t>
      </w:r>
      <w:r w:rsidR="0006022A" w:rsidRPr="00904C00">
        <w:rPr>
          <w:color w:val="008000"/>
        </w:rPr>
        <w:t>Cyber</w:t>
      </w:r>
      <w:r w:rsidR="003E0776">
        <w:rPr>
          <w:color w:val="008000"/>
        </w:rPr>
        <w:t>s</w:t>
      </w:r>
      <w:r w:rsidR="0006022A" w:rsidRPr="00904C00">
        <w:rPr>
          <w:color w:val="008000"/>
        </w:rPr>
        <w:t xml:space="preserve">ecurity) </w:t>
      </w:r>
      <w:r w:rsidR="008C164A" w:rsidRPr="00904C00">
        <w:rPr>
          <w:color w:val="008000"/>
        </w:rPr>
        <w:t>must be complied with</w:t>
      </w:r>
      <w:r w:rsidR="0006022A" w:rsidRPr="00904C00">
        <w:rPr>
          <w:color w:val="008000"/>
        </w:rPr>
        <w:t>.</w:t>
      </w:r>
    </w:p>
    <w:p w14:paraId="1059D1F8" w14:textId="77777777" w:rsidR="0006022A" w:rsidRPr="00904C00" w:rsidRDefault="008C164A" w:rsidP="0006022A">
      <w:pPr>
        <w:pStyle w:val="berschrift1"/>
        <w:rPr>
          <w:color w:val="008000"/>
          <w:lang w:val="en-US"/>
        </w:rPr>
      </w:pPr>
      <w:bookmarkStart w:id="133" w:name="_Toc60923937"/>
      <w:bookmarkStart w:id="134" w:name="_Toc60996150"/>
      <w:r w:rsidRPr="00904C00">
        <w:rPr>
          <w:color w:val="008000"/>
          <w:lang w:val="en-US"/>
        </w:rPr>
        <w:t>Usage of</w:t>
      </w:r>
      <w:r w:rsidR="0006022A" w:rsidRPr="00904C00">
        <w:rPr>
          <w:color w:val="008000"/>
          <w:lang w:val="en-US"/>
        </w:rPr>
        <w:t xml:space="preserve"> Free </w:t>
      </w:r>
      <w:r w:rsidRPr="00904C00">
        <w:rPr>
          <w:color w:val="008000"/>
          <w:lang w:val="en-US"/>
        </w:rPr>
        <w:t>a</w:t>
      </w:r>
      <w:r w:rsidR="0006022A" w:rsidRPr="00904C00">
        <w:rPr>
          <w:color w:val="008000"/>
          <w:lang w:val="en-US"/>
        </w:rPr>
        <w:t xml:space="preserve">nd </w:t>
      </w:r>
      <w:proofErr w:type="gramStart"/>
      <w:r w:rsidR="0006022A" w:rsidRPr="00904C00">
        <w:rPr>
          <w:color w:val="008000"/>
          <w:lang w:val="en-US"/>
        </w:rPr>
        <w:t>Open Source</w:t>
      </w:r>
      <w:proofErr w:type="gramEnd"/>
      <w:r w:rsidR="0006022A" w:rsidRPr="00904C00">
        <w:rPr>
          <w:color w:val="008000"/>
          <w:lang w:val="en-US"/>
        </w:rPr>
        <w:t xml:space="preserve"> Software</w:t>
      </w:r>
      <w:bookmarkEnd w:id="133"/>
      <w:bookmarkEnd w:id="134"/>
    </w:p>
    <w:p w14:paraId="60D8C33A" w14:textId="77777777" w:rsidR="00CD4730" w:rsidRPr="00904C00" w:rsidRDefault="00CD4730" w:rsidP="005521F9">
      <w:pPr>
        <w:pStyle w:val="StandardBlock"/>
        <w:rPr>
          <w:color w:val="008000"/>
          <w:lang w:val="en-US"/>
        </w:rPr>
      </w:pPr>
      <w:r w:rsidRPr="00904C00">
        <w:rPr>
          <w:color w:val="008000"/>
          <w:lang w:val="en-US"/>
        </w:rPr>
        <w:t xml:space="preserve">Free and </w:t>
      </w:r>
      <w:proofErr w:type="gramStart"/>
      <w:r w:rsidRPr="00904C00">
        <w:rPr>
          <w:color w:val="008000"/>
          <w:lang w:val="en-US"/>
        </w:rPr>
        <w:t>Open Source</w:t>
      </w:r>
      <w:proofErr w:type="gramEnd"/>
      <w:r w:rsidRPr="00904C00">
        <w:rPr>
          <w:color w:val="008000"/>
          <w:lang w:val="en-US"/>
        </w:rPr>
        <w:t xml:space="preserve"> Software (FOSS) must neither directly nor indirectly (e.g. by linking) become part of the software provided by the supplier, unless Schaeffler has agreed to the use of FOSS in writing in advance</w:t>
      </w:r>
      <w:r w:rsidR="0006022A" w:rsidRPr="00904C00">
        <w:rPr>
          <w:color w:val="008000"/>
          <w:lang w:val="en-US"/>
        </w:rPr>
        <w:t>.</w:t>
      </w:r>
      <w:r w:rsidR="005521F9" w:rsidRPr="00904C00">
        <w:rPr>
          <w:color w:val="008000"/>
          <w:lang w:val="en-US"/>
        </w:rPr>
        <w:t xml:space="preserve"> In such a case, the supplier </w:t>
      </w:r>
      <w:proofErr w:type="gramStart"/>
      <w:r w:rsidR="005521F9" w:rsidRPr="00904C00">
        <w:rPr>
          <w:color w:val="008000"/>
          <w:lang w:val="en-US"/>
        </w:rPr>
        <w:t>has to</w:t>
      </w:r>
      <w:proofErr w:type="gramEnd"/>
      <w:r w:rsidR="005521F9" w:rsidRPr="00904C00">
        <w:rPr>
          <w:color w:val="008000"/>
          <w:lang w:val="en-US"/>
        </w:rPr>
        <w:t xml:space="preserve"> inform </w:t>
      </w:r>
      <w:r w:rsidR="00423FB1" w:rsidRPr="00904C00">
        <w:rPr>
          <w:color w:val="008000"/>
          <w:lang w:val="en-US"/>
        </w:rPr>
        <w:t>Schaeffler</w:t>
      </w:r>
      <w:r w:rsidR="005521F9" w:rsidRPr="00904C00">
        <w:rPr>
          <w:color w:val="008000"/>
          <w:lang w:val="en-US"/>
        </w:rPr>
        <w:t xml:space="preserve"> which parts of the software provided by the supplier are affected and to which FOSS license terms they are subject to; </w:t>
      </w:r>
      <w:r w:rsidRPr="00904C00">
        <w:rPr>
          <w:color w:val="008000"/>
          <w:lang w:val="en-US"/>
        </w:rPr>
        <w:t>this includes, in particular, information about the name, a unique version identifier, the associated license name with a unique license version identifier, as well as information on whether the provision of the license information to the end customer is mandatory</w:t>
      </w:r>
      <w:r w:rsidR="00423FB1" w:rsidRPr="00904C00">
        <w:rPr>
          <w:color w:val="008000"/>
          <w:lang w:val="en-US"/>
        </w:rPr>
        <w:t>.</w:t>
      </w:r>
    </w:p>
    <w:p w14:paraId="76C66162" w14:textId="77777777" w:rsidR="00D034FB" w:rsidRPr="00904C00" w:rsidRDefault="00774404" w:rsidP="0006022A">
      <w:pPr>
        <w:pStyle w:val="StandardBlock"/>
        <w:rPr>
          <w:color w:val="008000"/>
          <w:lang w:val="en-US"/>
        </w:rPr>
      </w:pPr>
      <w:r w:rsidRPr="00904C00">
        <w:rPr>
          <w:color w:val="008000"/>
          <w:lang w:val="en-US"/>
        </w:rPr>
        <w:t>The s</w:t>
      </w:r>
      <w:r w:rsidR="00D034FB" w:rsidRPr="00904C00">
        <w:rPr>
          <w:color w:val="008000"/>
          <w:lang w:val="en-US"/>
        </w:rPr>
        <w:t xml:space="preserve">upplier </w:t>
      </w:r>
      <w:r w:rsidRPr="00904C00">
        <w:rPr>
          <w:color w:val="008000"/>
          <w:lang w:val="en-US"/>
        </w:rPr>
        <w:t>must</w:t>
      </w:r>
      <w:r w:rsidR="00D034FB" w:rsidRPr="00904C00">
        <w:rPr>
          <w:color w:val="008000"/>
          <w:lang w:val="en-US"/>
        </w:rPr>
        <w:t xml:space="preserve"> confirm that no copyleft effect is triggered by the FOSS used in the delivered Software that would result in the Software </w:t>
      </w:r>
      <w:proofErr w:type="gramStart"/>
      <w:r w:rsidR="00D034FB" w:rsidRPr="00904C00">
        <w:rPr>
          <w:color w:val="008000"/>
          <w:lang w:val="en-US"/>
        </w:rPr>
        <w:t>as a whole being</w:t>
      </w:r>
      <w:proofErr w:type="gramEnd"/>
      <w:r w:rsidR="00D034FB" w:rsidRPr="00904C00">
        <w:rPr>
          <w:color w:val="008000"/>
          <w:lang w:val="en-US"/>
        </w:rPr>
        <w:t xml:space="preserve"> classified as a FOSS under a copyleft license</w:t>
      </w:r>
      <w:r w:rsidRPr="00904C00">
        <w:rPr>
          <w:color w:val="008000"/>
          <w:lang w:val="en-US"/>
        </w:rPr>
        <w:t>.</w:t>
      </w:r>
    </w:p>
    <w:p w14:paraId="3392DA39" w14:textId="77777777" w:rsidR="00774404" w:rsidRPr="00904C00" w:rsidRDefault="00774404" w:rsidP="0006022A">
      <w:pPr>
        <w:pStyle w:val="StandardBlock"/>
        <w:rPr>
          <w:color w:val="008000"/>
          <w:lang w:val="en-US"/>
        </w:rPr>
      </w:pPr>
      <w:r w:rsidRPr="00904C00">
        <w:rPr>
          <w:color w:val="008000"/>
          <w:lang w:val="en-US"/>
        </w:rPr>
        <w:t>The supplier bears sole responsibility for ensuring that the use of all software supplied by him for the use intended by Schaeffler is permissible under license law, regardless of whether it is a combination of proprietary software and / or FOSS.</w:t>
      </w:r>
    </w:p>
    <w:p w14:paraId="23CA8CA8" w14:textId="77777777" w:rsidR="0006022A" w:rsidRPr="00904C00" w:rsidRDefault="0006022A" w:rsidP="0006022A">
      <w:pPr>
        <w:pStyle w:val="berschrift1"/>
        <w:rPr>
          <w:color w:val="008000"/>
        </w:rPr>
      </w:pPr>
      <w:bookmarkStart w:id="135" w:name="_Toc60923938"/>
      <w:bookmarkStart w:id="136" w:name="_Toc60996151"/>
      <w:r w:rsidRPr="00904C00">
        <w:rPr>
          <w:color w:val="008000"/>
        </w:rPr>
        <w:t>Export</w:t>
      </w:r>
      <w:r w:rsidR="008C164A" w:rsidRPr="00904C00">
        <w:rPr>
          <w:color w:val="008000"/>
        </w:rPr>
        <w:t xml:space="preserve"> C</w:t>
      </w:r>
      <w:r w:rsidRPr="00904C00">
        <w:rPr>
          <w:color w:val="008000"/>
        </w:rPr>
        <w:t>ontrol</w:t>
      </w:r>
      <w:bookmarkEnd w:id="135"/>
      <w:bookmarkEnd w:id="136"/>
    </w:p>
    <w:p w14:paraId="2C82DB9B" w14:textId="77777777" w:rsidR="0006022A" w:rsidRPr="00904C00" w:rsidRDefault="00CC762F" w:rsidP="00CC762F">
      <w:pPr>
        <w:pStyle w:val="StandardBlock"/>
        <w:rPr>
          <w:color w:val="008000"/>
          <w:lang w:val="en-US"/>
        </w:rPr>
      </w:pPr>
      <w:r w:rsidRPr="00904C00">
        <w:rPr>
          <w:color w:val="008000"/>
          <w:lang w:val="en-US"/>
        </w:rPr>
        <w:t>For the software developed and delivered by the supplier, the legal regulations on export controls must be adhered to</w:t>
      </w:r>
      <w:r w:rsidR="0006022A" w:rsidRPr="00904C00">
        <w:rPr>
          <w:color w:val="008000"/>
          <w:lang w:val="en-US"/>
        </w:rPr>
        <w:t xml:space="preserve">. </w:t>
      </w:r>
      <w:r w:rsidRPr="00904C00">
        <w:rPr>
          <w:color w:val="008000"/>
          <w:lang w:val="en-US"/>
        </w:rPr>
        <w:t>Software is relevant under export control law if it is software with the following characteristics</w:t>
      </w:r>
      <w:r w:rsidR="0006022A" w:rsidRPr="00904C00">
        <w:rPr>
          <w:color w:val="008000"/>
          <w:lang w:val="en-US"/>
        </w:rPr>
        <w:t>:</w:t>
      </w:r>
    </w:p>
    <w:p w14:paraId="332F833B" w14:textId="77777777" w:rsidR="0006022A" w:rsidRPr="00904C00" w:rsidRDefault="00CC762F" w:rsidP="0006022A">
      <w:pPr>
        <w:pStyle w:val="AufzhlungmitPunkt"/>
        <w:rPr>
          <w:color w:val="008000"/>
        </w:rPr>
      </w:pPr>
      <w:r w:rsidRPr="00904C00">
        <w:rPr>
          <w:color w:val="008000"/>
        </w:rPr>
        <w:t>surveillance technology</w:t>
      </w:r>
      <w:r w:rsidR="0006022A" w:rsidRPr="00904C00">
        <w:rPr>
          <w:color w:val="008000"/>
        </w:rPr>
        <w:t>,</w:t>
      </w:r>
    </w:p>
    <w:p w14:paraId="40CA3192" w14:textId="77777777" w:rsidR="0006022A" w:rsidRPr="00904C00" w:rsidRDefault="00CC762F" w:rsidP="0006022A">
      <w:pPr>
        <w:pStyle w:val="AufzhlungmitPunkt"/>
        <w:rPr>
          <w:color w:val="008000"/>
        </w:rPr>
      </w:pPr>
      <w:r w:rsidRPr="00904C00">
        <w:rPr>
          <w:color w:val="008000"/>
        </w:rPr>
        <w:t>encryption / cryptographic technology,</w:t>
      </w:r>
      <w:r w:rsidR="0006022A" w:rsidRPr="00904C00">
        <w:rPr>
          <w:color w:val="008000"/>
        </w:rPr>
        <w:t xml:space="preserve"> or</w:t>
      </w:r>
    </w:p>
    <w:p w14:paraId="27DC7E4A" w14:textId="77777777" w:rsidR="0006022A" w:rsidRPr="00904C00" w:rsidRDefault="00CC762F" w:rsidP="00CC762F">
      <w:pPr>
        <w:pStyle w:val="AufzhlungmitPunkt"/>
        <w:rPr>
          <w:color w:val="008000"/>
        </w:rPr>
      </w:pPr>
      <w:r w:rsidRPr="00904C00">
        <w:rPr>
          <w:color w:val="008000"/>
        </w:rPr>
        <w:t>software that is used in products that are themselves subject to export controls</w:t>
      </w:r>
    </w:p>
    <w:p w14:paraId="50E5A4F7" w14:textId="77777777" w:rsidR="00AE657E" w:rsidRPr="00904C00" w:rsidRDefault="00AE657E" w:rsidP="0006022A">
      <w:pPr>
        <w:pStyle w:val="StandardBlock"/>
        <w:rPr>
          <w:color w:val="008000"/>
          <w:lang w:val="en-US"/>
        </w:rPr>
      </w:pPr>
      <w:r w:rsidRPr="00904C00">
        <w:rPr>
          <w:color w:val="008000"/>
          <w:lang w:val="en-US"/>
        </w:rPr>
        <w:t>The supplier is obliged to report software that is subject to export control</w:t>
      </w:r>
      <w:r w:rsidR="0006022A" w:rsidRPr="00904C00">
        <w:rPr>
          <w:color w:val="008000"/>
          <w:lang w:val="en-US"/>
        </w:rPr>
        <w:t>.</w:t>
      </w:r>
      <w:r w:rsidRPr="00904C00">
        <w:rPr>
          <w:color w:val="008000"/>
          <w:lang w:val="en-US"/>
        </w:rPr>
        <w:t xml:space="preserve"> The supplier is obliged to support Schaeffler appropriately to comply with the legal regulations for export control for its </w:t>
      </w:r>
      <w:proofErr w:type="gramStart"/>
      <w:r w:rsidRPr="00904C00">
        <w:rPr>
          <w:color w:val="008000"/>
          <w:lang w:val="en-US"/>
        </w:rPr>
        <w:t>products, if</w:t>
      </w:r>
      <w:proofErr w:type="gramEnd"/>
      <w:r w:rsidRPr="00904C00">
        <w:rPr>
          <w:color w:val="008000"/>
          <w:lang w:val="en-US"/>
        </w:rPr>
        <w:t xml:space="preserve"> these include supplied software subject to export control.</w:t>
      </w:r>
    </w:p>
    <w:p w14:paraId="14F66788" w14:textId="77777777" w:rsidR="0006022A" w:rsidRPr="00AE657E" w:rsidRDefault="0006022A" w:rsidP="004C287A">
      <w:pPr>
        <w:pStyle w:val="StandardBlock"/>
        <w:rPr>
          <w:lang w:val="en-US"/>
        </w:rPr>
      </w:pPr>
      <w:r w:rsidRPr="00AE657E">
        <w:rPr>
          <w:lang w:val="en-US"/>
        </w:rPr>
        <w:br w:type="page"/>
      </w:r>
    </w:p>
    <w:p w14:paraId="4BEE910A" w14:textId="77777777" w:rsidR="00F85460" w:rsidRPr="006F4AB8" w:rsidRDefault="00F85460" w:rsidP="001F24A9">
      <w:pPr>
        <w:pStyle w:val="berschrift1"/>
        <w:tabs>
          <w:tab w:val="clear" w:pos="360"/>
        </w:tabs>
      </w:pPr>
      <w:bookmarkStart w:id="137" w:name="_Toc345685978"/>
      <w:bookmarkStart w:id="138" w:name="_Toc346266483"/>
      <w:bookmarkStart w:id="139" w:name="_Toc345685979"/>
      <w:bookmarkStart w:id="140" w:name="_Toc346266484"/>
      <w:bookmarkStart w:id="141" w:name="_Toc60996152"/>
      <w:bookmarkEnd w:id="129"/>
      <w:bookmarkEnd w:id="130"/>
      <w:bookmarkEnd w:id="137"/>
      <w:bookmarkEnd w:id="138"/>
      <w:bookmarkEnd w:id="139"/>
      <w:bookmarkEnd w:id="140"/>
      <w:r w:rsidRPr="006F4AB8">
        <w:t>Term</w:t>
      </w:r>
      <w:bookmarkEnd w:id="141"/>
    </w:p>
    <w:p w14:paraId="1A3F1529" w14:textId="77777777" w:rsidR="00F85460" w:rsidRPr="006F4AB8" w:rsidRDefault="00F85460" w:rsidP="0096128E">
      <w:pPr>
        <w:pStyle w:val="StandardBlock"/>
      </w:pPr>
      <w:r w:rsidRPr="006F4AB8">
        <w:t xml:space="preserve">This </w:t>
      </w:r>
      <w:r w:rsidRPr="006F4AB8">
        <w:rPr>
          <w:i/>
        </w:rPr>
        <w:t>Quality Assurance Agreement</w:t>
      </w:r>
      <w:r w:rsidRPr="006F4AB8">
        <w:rPr>
          <w:b/>
        </w:rPr>
        <w:t xml:space="preserve"> </w:t>
      </w:r>
      <w:r w:rsidRPr="006F4AB8">
        <w:t xml:space="preserve">is effective once </w:t>
      </w:r>
      <w:r w:rsidR="006D5016" w:rsidRPr="006F4AB8">
        <w:t xml:space="preserve">it has been </w:t>
      </w:r>
      <w:r w:rsidRPr="006F4AB8">
        <w:t>signed by both</w:t>
      </w:r>
      <w:r w:rsidR="00BF2FE6">
        <w:t xml:space="preserve"> contract</w:t>
      </w:r>
      <w:r w:rsidRPr="006F4AB8">
        <w:t xml:space="preserve"> parties and is valid for an indefinite period. It appl</w:t>
      </w:r>
      <w:r w:rsidR="006D5016" w:rsidRPr="006F4AB8">
        <w:t xml:space="preserve">ies to the full extent of the business relationship </w:t>
      </w:r>
      <w:r w:rsidRPr="006F4AB8">
        <w:t xml:space="preserve">between the </w:t>
      </w:r>
      <w:r w:rsidR="00BF2FE6">
        <w:t>contract</w:t>
      </w:r>
      <w:r w:rsidR="00BF2FE6" w:rsidRPr="006F4AB8">
        <w:t xml:space="preserve"> </w:t>
      </w:r>
      <w:r w:rsidRPr="006F4AB8">
        <w:t xml:space="preserve">parties </w:t>
      </w:r>
      <w:r w:rsidR="006D5016" w:rsidRPr="006F4AB8">
        <w:t>involved</w:t>
      </w:r>
      <w:r w:rsidRPr="006F4AB8">
        <w:t xml:space="preserve">. </w:t>
      </w:r>
    </w:p>
    <w:p w14:paraId="011B8849" w14:textId="77777777" w:rsidR="00F85460" w:rsidRPr="006F4AB8" w:rsidRDefault="00F85460" w:rsidP="001F24A9">
      <w:pPr>
        <w:pStyle w:val="berschrift1"/>
        <w:tabs>
          <w:tab w:val="clear" w:pos="360"/>
        </w:tabs>
      </w:pPr>
      <w:bookmarkStart w:id="142" w:name="_Toc60996153"/>
      <w:r w:rsidRPr="006F4AB8">
        <w:t>Termination</w:t>
      </w:r>
      <w:bookmarkEnd w:id="142"/>
    </w:p>
    <w:p w14:paraId="18480973" w14:textId="77777777" w:rsidR="00F85460" w:rsidRPr="006F4AB8" w:rsidRDefault="00F85460" w:rsidP="0006409A">
      <w:pPr>
        <w:pStyle w:val="StandardBlock"/>
      </w:pPr>
      <w:r w:rsidRPr="006F4AB8">
        <w:t xml:space="preserve">The </w:t>
      </w:r>
      <w:r w:rsidRPr="006F4AB8">
        <w:rPr>
          <w:i/>
        </w:rPr>
        <w:t>Quality Assurance Agreement</w:t>
      </w:r>
      <w:r w:rsidRPr="006F4AB8">
        <w:t xml:space="preserve"> may be terminated in writing with twelve months notice if notice is submitted by the end of the month.</w:t>
      </w:r>
    </w:p>
    <w:p w14:paraId="1E9F4BB6" w14:textId="77777777" w:rsidR="00F85460" w:rsidRPr="006F4AB8" w:rsidRDefault="00F85460" w:rsidP="0096128E">
      <w:pPr>
        <w:pStyle w:val="StandardBlock"/>
      </w:pPr>
      <w:r w:rsidRPr="006F4AB8">
        <w:t xml:space="preserve">The termination of this agreement has no effect on the continued validity of any agreements made between the </w:t>
      </w:r>
      <w:r w:rsidR="00BF2FE6">
        <w:t>contract</w:t>
      </w:r>
      <w:r w:rsidR="00BF2FE6" w:rsidRPr="006F4AB8">
        <w:t xml:space="preserve"> </w:t>
      </w:r>
      <w:r w:rsidRPr="006F4AB8">
        <w:t xml:space="preserve">parties under the scope of this </w:t>
      </w:r>
      <w:r w:rsidRPr="006F4AB8">
        <w:rPr>
          <w:i/>
        </w:rPr>
        <w:t>Quality Assurance Agreement</w:t>
      </w:r>
      <w:r w:rsidRPr="006F4AB8">
        <w:t xml:space="preserve">. The conditions of this agreement will continue to apply to </w:t>
      </w:r>
      <w:r w:rsidR="006D5016" w:rsidRPr="006F4AB8">
        <w:t>such agreements</w:t>
      </w:r>
      <w:r w:rsidRPr="006F4AB8">
        <w:t>.</w:t>
      </w:r>
    </w:p>
    <w:p w14:paraId="6028364E" w14:textId="77777777" w:rsidR="00F85460" w:rsidRPr="006F4AB8" w:rsidRDefault="00F85460" w:rsidP="001F24A9">
      <w:pPr>
        <w:pStyle w:val="berschrift1"/>
        <w:tabs>
          <w:tab w:val="clear" w:pos="360"/>
        </w:tabs>
      </w:pPr>
      <w:bookmarkStart w:id="143" w:name="_Toc60996154"/>
      <w:r w:rsidRPr="006F4AB8">
        <w:t>General</w:t>
      </w:r>
      <w:bookmarkEnd w:id="143"/>
    </w:p>
    <w:p w14:paraId="01B844D7" w14:textId="77777777" w:rsidR="00EE2D05" w:rsidRPr="006F4AB8" w:rsidRDefault="00F85460" w:rsidP="00EE2D05">
      <w:pPr>
        <w:pStyle w:val="AufzhlungmitPunkt"/>
      </w:pPr>
      <w:r w:rsidRPr="006F4AB8">
        <w:t>Any changes and additions to the agreement must be given in writing.</w:t>
      </w:r>
    </w:p>
    <w:p w14:paraId="15359685" w14:textId="77777777" w:rsidR="00F85460" w:rsidRPr="006F4AB8" w:rsidRDefault="00F85460" w:rsidP="00EE2D05">
      <w:pPr>
        <w:pStyle w:val="AufzhlungmitPunkt"/>
        <w:ind w:left="360" w:hanging="360"/>
      </w:pPr>
      <w:r w:rsidRPr="006F4AB8">
        <w:t xml:space="preserve">The contractual relationship is governed by German law, excluding its conflict of law rules. The competent court of jurisdiction is Nuremberg, Germany. However, the customer is also entitled to file an action against the supplier at another competent court. </w:t>
      </w:r>
    </w:p>
    <w:p w14:paraId="43DC1874" w14:textId="77777777" w:rsidR="00F85460" w:rsidRPr="006F4AB8" w:rsidRDefault="00F85460" w:rsidP="00EE2D05">
      <w:pPr>
        <w:pStyle w:val="AufzhlungmitPunkt"/>
        <w:ind w:left="360" w:hanging="360"/>
      </w:pPr>
      <w:r w:rsidRPr="006F4AB8">
        <w:t xml:space="preserve">If a contractual provision is or becomes ineffective, the validity of other provisions will </w:t>
      </w:r>
      <w:r w:rsidR="006F4AB8" w:rsidRPr="006F4AB8">
        <w:t>remain</w:t>
      </w:r>
      <w:r w:rsidRPr="006F4AB8">
        <w:t xml:space="preserve"> </w:t>
      </w:r>
      <w:r w:rsidR="006F4AB8" w:rsidRPr="006F4AB8">
        <w:t>un</w:t>
      </w:r>
      <w:r w:rsidRPr="006F4AB8">
        <w:t xml:space="preserve">affected. </w:t>
      </w:r>
    </w:p>
    <w:p w14:paraId="6DA2E418" w14:textId="5BE73CF8" w:rsidR="00F85460" w:rsidRDefault="00F85460" w:rsidP="0096128E">
      <w:pPr>
        <w:pStyle w:val="StandardBlock"/>
      </w:pPr>
      <w:r w:rsidRPr="006F4AB8">
        <w:t xml:space="preserve">The </w:t>
      </w:r>
      <w:r w:rsidR="00BF2FE6">
        <w:t>contract</w:t>
      </w:r>
      <w:r w:rsidR="00BF2FE6" w:rsidRPr="006F4AB8">
        <w:t xml:space="preserve"> </w:t>
      </w:r>
      <w:r w:rsidRPr="006F4AB8">
        <w:t>parties commit themselves, in good faith and within the scope of what is reasonable, to replace ineffective provisions with effective regulations which have an economic result equivalent to the original provisions.</w:t>
      </w:r>
    </w:p>
    <w:p w14:paraId="511AD2DB" w14:textId="0D17F075" w:rsidR="0076521D" w:rsidRDefault="0076521D" w:rsidP="0096128E">
      <w:pPr>
        <w:pStyle w:val="StandardBlock"/>
      </w:pPr>
    </w:p>
    <w:p w14:paraId="6A706443" w14:textId="5A1FF4D1" w:rsidR="0076521D" w:rsidRDefault="0076521D" w:rsidP="0096128E">
      <w:pPr>
        <w:pStyle w:val="StandardBlock"/>
      </w:pPr>
      <w:r>
        <w:t>Agreed cha</w:t>
      </w:r>
      <w:r w:rsidR="00552455">
        <w:t>n</w:t>
      </w:r>
      <w:r>
        <w:t>ges:</w:t>
      </w: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76521D" w:rsidRPr="000060C9" w14:paraId="2A7BAFA3" w14:textId="77777777" w:rsidTr="00E82C05">
        <w:trPr>
          <w:trHeight w:val="601"/>
        </w:trPr>
        <w:tc>
          <w:tcPr>
            <w:tcW w:w="9745" w:type="dxa"/>
          </w:tcPr>
          <w:bookmarkStart w:id="144" w:name="_Hlk76031048"/>
          <w:p w14:paraId="3F1F2FDB" w14:textId="77777777" w:rsidR="0076521D" w:rsidRPr="0076521D" w:rsidRDefault="0076521D" w:rsidP="00E82C05">
            <w:pPr>
              <w:spacing w:before="60"/>
              <w:ind w:left="113" w:right="113"/>
              <w:rPr>
                <w:rFonts w:cs="Calibri"/>
              </w:rPr>
            </w:pPr>
            <w:r w:rsidRPr="0076521D">
              <w:rPr>
                <w:rFonts w:cs="Calibri"/>
              </w:rPr>
              <w:fldChar w:fldCharType="begin">
                <w:ffData>
                  <w:name w:val="Text4"/>
                  <w:enabled/>
                  <w:calcOnExit w:val="0"/>
                  <w:textInput/>
                </w:ffData>
              </w:fldChar>
            </w:r>
            <w:r w:rsidRPr="0076521D">
              <w:rPr>
                <w:rFonts w:cs="Calibri"/>
              </w:rPr>
              <w:instrText xml:space="preserve"> FORMTEXT </w:instrText>
            </w:r>
            <w:r w:rsidRPr="0076521D">
              <w:rPr>
                <w:rFonts w:cs="Calibri"/>
              </w:rPr>
            </w:r>
            <w:r w:rsidRPr="0076521D">
              <w:rPr>
                <w:rFonts w:cs="Calibri"/>
              </w:rPr>
              <w:fldChar w:fldCharType="separate"/>
            </w:r>
            <w:r w:rsidRPr="0076521D">
              <w:rPr>
                <w:rFonts w:cs="Calibri"/>
                <w:noProof/>
              </w:rPr>
              <w:t> </w:t>
            </w:r>
            <w:r w:rsidRPr="0076521D">
              <w:rPr>
                <w:rFonts w:cs="Calibri"/>
                <w:noProof/>
              </w:rPr>
              <w:t> </w:t>
            </w:r>
            <w:r w:rsidRPr="0076521D">
              <w:rPr>
                <w:rFonts w:cs="Calibri"/>
                <w:noProof/>
              </w:rPr>
              <w:t> </w:t>
            </w:r>
            <w:r w:rsidRPr="0076521D">
              <w:rPr>
                <w:rFonts w:cs="Calibri"/>
                <w:noProof/>
              </w:rPr>
              <w:t> </w:t>
            </w:r>
            <w:r w:rsidRPr="0076521D">
              <w:rPr>
                <w:rFonts w:cs="Calibri"/>
                <w:noProof/>
              </w:rPr>
              <w:t> </w:t>
            </w:r>
            <w:r w:rsidRPr="0076521D">
              <w:rPr>
                <w:rFonts w:cs="Calibri"/>
              </w:rPr>
              <w:fldChar w:fldCharType="end"/>
            </w:r>
            <w:r w:rsidRPr="0076521D">
              <w:rPr>
                <w:rFonts w:eastAsia="MS Mincho" w:cs="Calibri"/>
                <w:noProof/>
              </w:rPr>
              <w:t> </w:t>
            </w:r>
            <w:r w:rsidRPr="0076521D">
              <w:rPr>
                <w:rFonts w:eastAsia="MS Mincho" w:cs="Calibri"/>
                <w:noProof/>
              </w:rPr>
              <w:t> </w:t>
            </w:r>
            <w:r w:rsidRPr="0076521D">
              <w:rPr>
                <w:rFonts w:eastAsia="MS Mincho" w:cs="Calibri"/>
                <w:noProof/>
              </w:rPr>
              <w:t> </w:t>
            </w:r>
            <w:r w:rsidRPr="0076521D">
              <w:rPr>
                <w:rFonts w:eastAsia="MS Mincho" w:cs="Calibri"/>
                <w:noProof/>
              </w:rPr>
              <w:t> </w:t>
            </w:r>
            <w:r w:rsidRPr="0076521D">
              <w:rPr>
                <w:rFonts w:eastAsia="MS Mincho" w:cs="Calibri"/>
                <w:noProof/>
              </w:rPr>
              <w:t> </w:t>
            </w:r>
          </w:p>
        </w:tc>
      </w:tr>
      <w:bookmarkEnd w:id="144"/>
    </w:tbl>
    <w:p w14:paraId="28E6F3AE" w14:textId="77777777" w:rsidR="0076521D" w:rsidRPr="006F4AB8" w:rsidRDefault="0076521D" w:rsidP="0096128E">
      <w:pPr>
        <w:pStyle w:val="StandardBlock"/>
      </w:pPr>
    </w:p>
    <w:p w14:paraId="1D155146" w14:textId="77777777" w:rsidR="00F85460" w:rsidRPr="006F4AB8" w:rsidRDefault="00E55BCB" w:rsidP="00AB707F">
      <w:pPr>
        <w:pStyle w:val="berschrift1"/>
        <w:pageBreakBefore/>
        <w:tabs>
          <w:tab w:val="clear" w:pos="360"/>
        </w:tabs>
      </w:pPr>
      <w:bookmarkStart w:id="145" w:name="_Toc60996155"/>
      <w:r w:rsidRPr="006F4AB8">
        <w:lastRenderedPageBreak/>
        <w:t>Appendices</w:t>
      </w:r>
      <w:bookmarkEnd w:id="145"/>
    </w:p>
    <w:p w14:paraId="55DBBB47" w14:textId="77777777" w:rsidR="00E55BCB" w:rsidRPr="006F4AB8" w:rsidRDefault="00E55BCB" w:rsidP="00073925">
      <w:pPr>
        <w:tabs>
          <w:tab w:val="clear" w:pos="2552"/>
          <w:tab w:val="clear" w:pos="4536"/>
          <w:tab w:val="left" w:pos="1418"/>
          <w:tab w:val="left" w:pos="2160"/>
          <w:tab w:val="left" w:pos="2268"/>
        </w:tabs>
        <w:jc w:val="both"/>
      </w:pPr>
      <w:r w:rsidRPr="006F4AB8">
        <w:t xml:space="preserve">The following appendices to the current version are an integral part of the </w:t>
      </w:r>
      <w:r w:rsidRPr="006F4AB8">
        <w:rPr>
          <w:i/>
        </w:rPr>
        <w:t>Quality Assurance Agreement with Software Suppliers</w:t>
      </w:r>
      <w:r w:rsidRPr="006F4AB8">
        <w:t>:</w:t>
      </w:r>
    </w:p>
    <w:p w14:paraId="69AC6C41" w14:textId="77777777" w:rsidR="00EA291B" w:rsidRPr="006F4AB8" w:rsidRDefault="00EA291B" w:rsidP="003D2F37">
      <w:pPr>
        <w:tabs>
          <w:tab w:val="clear" w:pos="2552"/>
          <w:tab w:val="clear" w:pos="4536"/>
          <w:tab w:val="left" w:pos="1418"/>
          <w:tab w:val="left" w:pos="2160"/>
          <w:tab w:val="left" w:pos="2268"/>
        </w:tabs>
        <w:jc w:val="both"/>
      </w:pPr>
    </w:p>
    <w:p w14:paraId="16C1F52C" w14:textId="77777777" w:rsidR="00552DE8" w:rsidRPr="006F4AB8" w:rsidRDefault="00552DE8" w:rsidP="00552DE8">
      <w:pPr>
        <w:tabs>
          <w:tab w:val="clear" w:pos="2552"/>
          <w:tab w:val="clear" w:pos="4536"/>
          <w:tab w:val="left" w:pos="1418"/>
          <w:tab w:val="left" w:pos="2160"/>
          <w:tab w:val="left" w:pos="2268"/>
        </w:tabs>
        <w:jc w:val="both"/>
      </w:pPr>
      <w:r w:rsidRPr="006F4AB8">
        <w:t>Appendix 1</w:t>
      </w:r>
      <w:r w:rsidRPr="006F4AB8">
        <w:tab/>
        <w:t>Conducting and rating the process assessment</w:t>
      </w:r>
    </w:p>
    <w:p w14:paraId="29E7609E" w14:textId="77777777" w:rsidR="0054636C" w:rsidRPr="006F4AB8" w:rsidRDefault="0054636C" w:rsidP="000213E2">
      <w:pPr>
        <w:pStyle w:val="StandardBlock"/>
      </w:pPr>
    </w:p>
    <w:p w14:paraId="2C7259C0" w14:textId="77777777" w:rsidR="006F4AB8" w:rsidRDefault="006F4AB8" w:rsidP="00DA3115">
      <w:pPr>
        <w:pStyle w:val="StandardBlock"/>
      </w:pPr>
    </w:p>
    <w:p w14:paraId="39E9F81D" w14:textId="77777777" w:rsidR="00BE4064" w:rsidRDefault="00BE4064" w:rsidP="00DA3115">
      <w:pPr>
        <w:pStyle w:val="StandardBlock"/>
      </w:pPr>
    </w:p>
    <w:p w14:paraId="5FE03073" w14:textId="77777777" w:rsidR="00BE4064" w:rsidRPr="006F4AB8" w:rsidRDefault="00BE4064" w:rsidP="00DA3115">
      <w:pPr>
        <w:pStyle w:val="StandardBlock"/>
      </w:pPr>
    </w:p>
    <w:p w14:paraId="36AF834B" w14:textId="77777777" w:rsidR="006F4AB8" w:rsidRPr="006F4AB8" w:rsidRDefault="006F4AB8" w:rsidP="00DA3115">
      <w:pPr>
        <w:pStyle w:val="StandardBlock"/>
      </w:pPr>
    </w:p>
    <w:p w14:paraId="064CB415" w14:textId="77777777" w:rsidR="00DA3115" w:rsidRPr="006F4AB8" w:rsidRDefault="00DA3115" w:rsidP="00DA3115">
      <w:pPr>
        <w:pStyle w:val="StandardBlock"/>
      </w:pPr>
      <w:r w:rsidRPr="006F4AB8">
        <w:tab/>
      </w:r>
      <w:r w:rsidRPr="006F4AB8">
        <w:tab/>
      </w:r>
    </w:p>
    <w:tbl>
      <w:tblPr>
        <w:tblW w:w="4947" w:type="pct"/>
        <w:tblInd w:w="108" w:type="dxa"/>
        <w:tblLayout w:type="fixed"/>
        <w:tblLook w:val="01E0" w:firstRow="1" w:lastRow="1" w:firstColumn="1" w:lastColumn="1" w:noHBand="0" w:noVBand="0"/>
      </w:tblPr>
      <w:tblGrid>
        <w:gridCol w:w="1942"/>
        <w:gridCol w:w="236"/>
        <w:gridCol w:w="2225"/>
        <w:gridCol w:w="512"/>
        <w:gridCol w:w="1987"/>
        <w:gridCol w:w="236"/>
        <w:gridCol w:w="2583"/>
      </w:tblGrid>
      <w:tr w:rsidR="00DA3115" w:rsidRPr="006F4AB8" w:rsidDel="00580FCB" w14:paraId="0EFC962F" w14:textId="77777777" w:rsidTr="004C6FA8">
        <w:trPr>
          <w:trHeight w:val="230"/>
        </w:trPr>
        <w:tc>
          <w:tcPr>
            <w:tcW w:w="4403" w:type="dxa"/>
            <w:gridSpan w:val="3"/>
          </w:tcPr>
          <w:p w14:paraId="47A54951" w14:textId="77777777" w:rsidR="00DA3115" w:rsidRPr="006F4AB8" w:rsidDel="00580FCB" w:rsidRDefault="00DA3115" w:rsidP="004C6FA8">
            <w:pPr>
              <w:pStyle w:val="StandardBlock"/>
              <w:spacing w:before="0" w:after="120"/>
              <w:ind w:left="-113"/>
              <w:jc w:val="left"/>
              <w:rPr>
                <w:b/>
                <w:szCs w:val="22"/>
              </w:rPr>
            </w:pPr>
            <w:r w:rsidRPr="006F4AB8">
              <w:rPr>
                <w:b/>
                <w:szCs w:val="22"/>
              </w:rPr>
              <w:t>Supplier</w:t>
            </w:r>
          </w:p>
        </w:tc>
        <w:tc>
          <w:tcPr>
            <w:tcW w:w="512" w:type="dxa"/>
          </w:tcPr>
          <w:p w14:paraId="2AFA9167" w14:textId="77777777" w:rsidR="00DA3115" w:rsidRPr="006F4AB8" w:rsidDel="00580FCB" w:rsidRDefault="00DA3115" w:rsidP="004C6FA8">
            <w:pPr>
              <w:pStyle w:val="StandardBlock"/>
              <w:spacing w:before="0" w:after="120"/>
              <w:jc w:val="left"/>
              <w:rPr>
                <w:b/>
                <w:szCs w:val="22"/>
              </w:rPr>
            </w:pPr>
          </w:p>
        </w:tc>
        <w:tc>
          <w:tcPr>
            <w:tcW w:w="4806" w:type="dxa"/>
            <w:gridSpan w:val="3"/>
            <w:shd w:val="clear" w:color="auto" w:fill="auto"/>
          </w:tcPr>
          <w:p w14:paraId="69A8E240" w14:textId="77777777" w:rsidR="00DA3115" w:rsidRPr="006F4AB8" w:rsidDel="00E96AFF" w:rsidRDefault="00DA3115" w:rsidP="004C6FA8">
            <w:pPr>
              <w:pStyle w:val="StandardBlock"/>
              <w:spacing w:before="0" w:after="120"/>
              <w:ind w:left="-113"/>
              <w:jc w:val="left"/>
              <w:rPr>
                <w:b/>
                <w:szCs w:val="22"/>
              </w:rPr>
            </w:pPr>
            <w:r w:rsidRPr="006F4AB8">
              <w:rPr>
                <w:b/>
                <w:szCs w:val="22"/>
              </w:rPr>
              <w:t>Customer</w:t>
            </w:r>
          </w:p>
        </w:tc>
      </w:tr>
      <w:tr w:rsidR="00DA3115" w:rsidRPr="00A06B13" w:rsidDel="00580FCB" w14:paraId="63D4A016" w14:textId="77777777" w:rsidTr="004C6FA8">
        <w:trPr>
          <w:trHeight w:val="230"/>
        </w:trPr>
        <w:tc>
          <w:tcPr>
            <w:tcW w:w="4403" w:type="dxa"/>
            <w:gridSpan w:val="3"/>
            <w:tcBorders>
              <w:bottom w:val="single" w:sz="4" w:space="0" w:color="auto"/>
            </w:tcBorders>
            <w:vAlign w:val="center"/>
          </w:tcPr>
          <w:p w14:paraId="0B1A2FE4" w14:textId="77777777" w:rsidR="00DA3115" w:rsidRPr="006F4AB8" w:rsidDel="00580FCB" w:rsidRDefault="00A36431" w:rsidP="004C6FA8">
            <w:pPr>
              <w:pStyle w:val="StandardBlock"/>
              <w:spacing w:before="60" w:after="0"/>
              <w:ind w:left="-108"/>
              <w:jc w:val="left"/>
              <w:rPr>
                <w:rFonts w:cs="Arial"/>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512" w:type="dxa"/>
            <w:vAlign w:val="center"/>
          </w:tcPr>
          <w:p w14:paraId="06ABF4C1" w14:textId="77777777" w:rsidR="00DA3115" w:rsidRPr="006F4AB8" w:rsidDel="00580FCB" w:rsidRDefault="00DA3115" w:rsidP="004C6FA8">
            <w:pPr>
              <w:pStyle w:val="StandardBlock"/>
              <w:spacing w:before="60" w:after="0"/>
              <w:ind w:left="-108"/>
              <w:jc w:val="left"/>
              <w:rPr>
                <w:szCs w:val="22"/>
              </w:rPr>
            </w:pPr>
          </w:p>
        </w:tc>
        <w:tc>
          <w:tcPr>
            <w:tcW w:w="4806" w:type="dxa"/>
            <w:gridSpan w:val="3"/>
            <w:shd w:val="clear" w:color="auto" w:fill="auto"/>
            <w:vAlign w:val="bottom"/>
          </w:tcPr>
          <w:p w14:paraId="0DD94910" w14:textId="77777777" w:rsidR="00DA3115" w:rsidRPr="0006022A" w:rsidDel="00E96AFF" w:rsidRDefault="00DA3115" w:rsidP="005A3693">
            <w:pPr>
              <w:pStyle w:val="StandardBlock"/>
              <w:spacing w:before="60" w:after="0"/>
              <w:ind w:left="-113"/>
              <w:jc w:val="left"/>
              <w:rPr>
                <w:szCs w:val="22"/>
                <w:lang w:val="de-DE"/>
              </w:rPr>
            </w:pPr>
            <w:r w:rsidRPr="0006022A">
              <w:rPr>
                <w:szCs w:val="22"/>
                <w:lang w:val="de-DE"/>
              </w:rPr>
              <w:t xml:space="preserve">Schaeffler Technologies </w:t>
            </w:r>
            <w:r w:rsidR="006D10B2" w:rsidRPr="0006022A">
              <w:rPr>
                <w:lang w:val="en-US"/>
              </w:rPr>
              <w:t>GmbH</w:t>
            </w:r>
            <w:r w:rsidRPr="0006022A">
              <w:rPr>
                <w:szCs w:val="22"/>
                <w:lang w:val="de-DE"/>
              </w:rPr>
              <w:t xml:space="preserve"> &amp; Co. KG.</w:t>
            </w:r>
          </w:p>
        </w:tc>
      </w:tr>
      <w:tr w:rsidR="00DA3115" w:rsidRPr="006F4AB8" w:rsidDel="00580FCB" w14:paraId="29F05FD7" w14:textId="77777777" w:rsidTr="004C6FA8">
        <w:trPr>
          <w:trHeight w:val="230"/>
        </w:trPr>
        <w:tc>
          <w:tcPr>
            <w:tcW w:w="4403" w:type="dxa"/>
            <w:gridSpan w:val="3"/>
            <w:tcBorders>
              <w:top w:val="single" w:sz="4" w:space="0" w:color="auto"/>
            </w:tcBorders>
          </w:tcPr>
          <w:p w14:paraId="6F0E4B73" w14:textId="77777777" w:rsidR="00DA3115" w:rsidRPr="006F4AB8" w:rsidDel="00580FCB" w:rsidRDefault="00DA3115" w:rsidP="004C6FA8">
            <w:pPr>
              <w:pStyle w:val="StandardBlock"/>
              <w:spacing w:before="0" w:after="120"/>
              <w:ind w:left="-113"/>
              <w:jc w:val="left"/>
              <w:rPr>
                <w:rFonts w:cs="Arial"/>
                <w:sz w:val="18"/>
                <w:szCs w:val="18"/>
              </w:rPr>
            </w:pPr>
            <w:r w:rsidRPr="006F4AB8">
              <w:rPr>
                <w:rFonts w:cs="Arial"/>
                <w:sz w:val="18"/>
                <w:szCs w:val="18"/>
              </w:rPr>
              <w:t>Supplier name</w:t>
            </w:r>
          </w:p>
        </w:tc>
        <w:tc>
          <w:tcPr>
            <w:tcW w:w="512" w:type="dxa"/>
          </w:tcPr>
          <w:p w14:paraId="1271645B" w14:textId="77777777" w:rsidR="00DA3115" w:rsidRPr="006F4AB8" w:rsidDel="00580FCB" w:rsidRDefault="00DA3115" w:rsidP="004C6FA8">
            <w:pPr>
              <w:pStyle w:val="StandardBlock"/>
              <w:spacing w:before="0" w:after="120"/>
              <w:jc w:val="left"/>
              <w:rPr>
                <w:rFonts w:cs="Arial"/>
                <w:sz w:val="18"/>
                <w:szCs w:val="18"/>
              </w:rPr>
            </w:pPr>
          </w:p>
        </w:tc>
        <w:tc>
          <w:tcPr>
            <w:tcW w:w="4806" w:type="dxa"/>
            <w:gridSpan w:val="3"/>
            <w:shd w:val="clear" w:color="auto" w:fill="auto"/>
            <w:vAlign w:val="bottom"/>
          </w:tcPr>
          <w:p w14:paraId="2323A7FD" w14:textId="77777777" w:rsidR="00DA3115" w:rsidRPr="006F4AB8" w:rsidDel="00E96AFF" w:rsidRDefault="00DA3115" w:rsidP="004C6FA8">
            <w:pPr>
              <w:pStyle w:val="StandardBlock"/>
              <w:spacing w:before="60" w:after="0"/>
              <w:ind w:left="-113"/>
              <w:jc w:val="left"/>
              <w:rPr>
                <w:rFonts w:cs="Arial"/>
                <w:sz w:val="18"/>
                <w:szCs w:val="18"/>
              </w:rPr>
            </w:pPr>
          </w:p>
        </w:tc>
      </w:tr>
      <w:tr w:rsidR="00DA3115" w:rsidRPr="006F4AB8" w:rsidDel="00580FCB" w14:paraId="2B268F18" w14:textId="77777777" w:rsidTr="004C6FA8">
        <w:trPr>
          <w:trHeight w:val="230"/>
        </w:trPr>
        <w:tc>
          <w:tcPr>
            <w:tcW w:w="4403" w:type="dxa"/>
            <w:gridSpan w:val="3"/>
            <w:tcBorders>
              <w:bottom w:val="single" w:sz="4" w:space="0" w:color="auto"/>
            </w:tcBorders>
            <w:vAlign w:val="center"/>
          </w:tcPr>
          <w:p w14:paraId="05998729" w14:textId="77777777" w:rsidR="00DA3115" w:rsidRPr="006F4AB8" w:rsidDel="00580FCB" w:rsidRDefault="00A36431" w:rsidP="004C6FA8">
            <w:pPr>
              <w:pStyle w:val="StandardBlock"/>
              <w:spacing w:before="60" w:after="0"/>
              <w:ind w:left="-96"/>
              <w:jc w:val="left"/>
              <w:rPr>
                <w:rFonts w:cs="Arial"/>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512" w:type="dxa"/>
            <w:vAlign w:val="center"/>
          </w:tcPr>
          <w:p w14:paraId="6DE2F161" w14:textId="77777777" w:rsidR="00DA3115" w:rsidRPr="006F4AB8" w:rsidDel="00580FCB" w:rsidRDefault="00DA3115" w:rsidP="004C6FA8">
            <w:pPr>
              <w:pStyle w:val="StandardBlock"/>
              <w:spacing w:before="0" w:after="0"/>
              <w:jc w:val="left"/>
              <w:rPr>
                <w:rFonts w:cs="Arial"/>
                <w:szCs w:val="22"/>
              </w:rPr>
            </w:pPr>
          </w:p>
        </w:tc>
        <w:tc>
          <w:tcPr>
            <w:tcW w:w="4806" w:type="dxa"/>
            <w:gridSpan w:val="3"/>
            <w:shd w:val="clear" w:color="auto" w:fill="auto"/>
            <w:vAlign w:val="bottom"/>
          </w:tcPr>
          <w:p w14:paraId="36530D00" w14:textId="77777777" w:rsidR="00DA3115" w:rsidRPr="006F4AB8" w:rsidDel="00E96AFF" w:rsidRDefault="00DA3115" w:rsidP="004C6FA8">
            <w:pPr>
              <w:pStyle w:val="StandardBlock"/>
              <w:spacing w:before="60" w:after="0"/>
              <w:ind w:left="-113"/>
              <w:jc w:val="left"/>
              <w:rPr>
                <w:rFonts w:cs="Arial"/>
                <w:szCs w:val="22"/>
              </w:rPr>
            </w:pPr>
          </w:p>
        </w:tc>
      </w:tr>
      <w:tr w:rsidR="00DA3115" w:rsidRPr="006F4AB8" w:rsidDel="00580FCB" w14:paraId="02DCAC3E" w14:textId="77777777" w:rsidTr="004C6FA8">
        <w:trPr>
          <w:trHeight w:val="230"/>
        </w:trPr>
        <w:tc>
          <w:tcPr>
            <w:tcW w:w="4403" w:type="dxa"/>
            <w:gridSpan w:val="3"/>
            <w:tcBorders>
              <w:top w:val="single" w:sz="4" w:space="0" w:color="auto"/>
            </w:tcBorders>
          </w:tcPr>
          <w:p w14:paraId="014C5A3F" w14:textId="77777777" w:rsidR="00DA3115" w:rsidRPr="006F4AB8" w:rsidDel="00580FCB" w:rsidRDefault="00510C80" w:rsidP="004C6FA8">
            <w:pPr>
              <w:pStyle w:val="StandardBlock"/>
              <w:spacing w:before="0" w:after="120"/>
              <w:ind w:left="-113"/>
              <w:jc w:val="left"/>
              <w:rPr>
                <w:szCs w:val="22"/>
              </w:rPr>
            </w:pPr>
            <w:r w:rsidRPr="006F4AB8">
              <w:rPr>
                <w:sz w:val="18"/>
                <w:szCs w:val="18"/>
              </w:rPr>
              <w:t>Schaeffler supplier no.</w:t>
            </w:r>
          </w:p>
        </w:tc>
        <w:tc>
          <w:tcPr>
            <w:tcW w:w="512" w:type="dxa"/>
          </w:tcPr>
          <w:p w14:paraId="692EE426" w14:textId="77777777" w:rsidR="00DA3115" w:rsidRPr="006F4AB8" w:rsidDel="00580FCB" w:rsidRDefault="00DA3115" w:rsidP="004C6FA8">
            <w:pPr>
              <w:pStyle w:val="StandardBlock"/>
              <w:spacing w:before="0" w:after="120"/>
              <w:jc w:val="left"/>
              <w:rPr>
                <w:szCs w:val="22"/>
              </w:rPr>
            </w:pPr>
          </w:p>
        </w:tc>
        <w:tc>
          <w:tcPr>
            <w:tcW w:w="4806" w:type="dxa"/>
            <w:gridSpan w:val="3"/>
            <w:shd w:val="clear" w:color="auto" w:fill="auto"/>
            <w:vAlign w:val="bottom"/>
          </w:tcPr>
          <w:p w14:paraId="46F367A9" w14:textId="77777777" w:rsidR="00DA3115" w:rsidRPr="006F4AB8" w:rsidDel="00E96AFF" w:rsidRDefault="00DA3115" w:rsidP="004C6FA8">
            <w:pPr>
              <w:pStyle w:val="StandardBlock"/>
              <w:spacing w:before="60" w:after="0"/>
              <w:ind w:left="-113"/>
              <w:jc w:val="left"/>
              <w:rPr>
                <w:szCs w:val="22"/>
              </w:rPr>
            </w:pPr>
          </w:p>
        </w:tc>
      </w:tr>
      <w:tr w:rsidR="00DA3115" w:rsidRPr="006F4AB8" w:rsidDel="00580FCB" w14:paraId="4AE75AA9" w14:textId="77777777" w:rsidTr="004C6FA8">
        <w:trPr>
          <w:trHeight w:hRule="exact" w:val="284"/>
        </w:trPr>
        <w:tc>
          <w:tcPr>
            <w:tcW w:w="1942" w:type="dxa"/>
            <w:vAlign w:val="bottom"/>
          </w:tcPr>
          <w:p w14:paraId="66C884F0" w14:textId="77777777" w:rsidR="00DA3115" w:rsidRPr="006F4AB8" w:rsidDel="00580FCB" w:rsidRDefault="00A36431" w:rsidP="004C6FA8">
            <w:pPr>
              <w:pStyle w:val="StandardBlock"/>
              <w:spacing w:before="0" w:after="0"/>
              <w:ind w:left="-113"/>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236" w:type="dxa"/>
            <w:vAlign w:val="bottom"/>
          </w:tcPr>
          <w:p w14:paraId="35A0D0CB" w14:textId="77777777" w:rsidR="00DA3115" w:rsidRPr="006F4AB8" w:rsidDel="00580FCB" w:rsidRDefault="00DA3115" w:rsidP="004C6FA8">
            <w:pPr>
              <w:pStyle w:val="StandardBlock"/>
              <w:spacing w:before="0" w:after="0"/>
              <w:jc w:val="left"/>
              <w:rPr>
                <w:szCs w:val="22"/>
              </w:rPr>
            </w:pPr>
          </w:p>
        </w:tc>
        <w:tc>
          <w:tcPr>
            <w:tcW w:w="2225" w:type="dxa"/>
            <w:vAlign w:val="bottom"/>
          </w:tcPr>
          <w:p w14:paraId="7576D1E9" w14:textId="77777777" w:rsidR="00DA3115" w:rsidRPr="006F4AB8" w:rsidDel="00580FCB" w:rsidRDefault="00A36431" w:rsidP="004C6FA8">
            <w:pPr>
              <w:pStyle w:val="StandardBlock"/>
              <w:spacing w:before="0" w:after="0"/>
              <w:ind w:left="-73"/>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512" w:type="dxa"/>
            <w:vAlign w:val="bottom"/>
          </w:tcPr>
          <w:p w14:paraId="6A5FD380" w14:textId="77777777" w:rsidR="00DA3115" w:rsidRPr="006F4AB8" w:rsidDel="00580FCB" w:rsidRDefault="00DA3115" w:rsidP="004C6FA8">
            <w:pPr>
              <w:pStyle w:val="StandardBlock"/>
              <w:spacing w:before="0" w:after="0"/>
              <w:jc w:val="left"/>
              <w:rPr>
                <w:szCs w:val="22"/>
              </w:rPr>
            </w:pPr>
          </w:p>
        </w:tc>
        <w:tc>
          <w:tcPr>
            <w:tcW w:w="1987" w:type="dxa"/>
            <w:tcBorders>
              <w:bottom w:val="single" w:sz="4" w:space="0" w:color="auto"/>
            </w:tcBorders>
            <w:shd w:val="clear" w:color="auto" w:fill="auto"/>
            <w:vAlign w:val="bottom"/>
          </w:tcPr>
          <w:p w14:paraId="7941B914" w14:textId="77777777" w:rsidR="00DA3115" w:rsidRPr="006F4AB8" w:rsidRDefault="00A36431" w:rsidP="004C6FA8">
            <w:pPr>
              <w:pStyle w:val="StandardBlock"/>
              <w:spacing w:before="60" w:after="0"/>
              <w:ind w:left="-122" w:right="-113" w:firstLine="14"/>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236" w:type="dxa"/>
            <w:shd w:val="clear" w:color="auto" w:fill="auto"/>
            <w:vAlign w:val="bottom"/>
          </w:tcPr>
          <w:p w14:paraId="69661D76" w14:textId="77777777" w:rsidR="00DA3115" w:rsidRPr="006F4AB8" w:rsidDel="00580FCB" w:rsidRDefault="00DA3115" w:rsidP="004C6FA8">
            <w:pPr>
              <w:pStyle w:val="StandardBlock"/>
              <w:spacing w:before="60" w:after="0"/>
              <w:jc w:val="left"/>
              <w:rPr>
                <w:szCs w:val="22"/>
              </w:rPr>
            </w:pPr>
          </w:p>
        </w:tc>
        <w:tc>
          <w:tcPr>
            <w:tcW w:w="2583" w:type="dxa"/>
            <w:vAlign w:val="bottom"/>
          </w:tcPr>
          <w:p w14:paraId="0D8538F9" w14:textId="77777777" w:rsidR="00DA3115" w:rsidRPr="006F4AB8" w:rsidDel="00580FCB" w:rsidRDefault="00A36431" w:rsidP="004C6FA8">
            <w:pPr>
              <w:pStyle w:val="StandardBlock"/>
              <w:spacing w:before="60" w:after="0"/>
              <w:ind w:left="-92"/>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r>
      <w:tr w:rsidR="00DA3115" w:rsidRPr="006F4AB8" w14:paraId="0808FB2D" w14:textId="77777777" w:rsidTr="004C6FA8">
        <w:trPr>
          <w:trHeight w:hRule="exact" w:val="23"/>
        </w:trPr>
        <w:tc>
          <w:tcPr>
            <w:tcW w:w="1942" w:type="dxa"/>
            <w:tcBorders>
              <w:top w:val="single" w:sz="4" w:space="0" w:color="auto"/>
            </w:tcBorders>
          </w:tcPr>
          <w:p w14:paraId="288DD3B2" w14:textId="77777777" w:rsidR="00DA3115" w:rsidRPr="006F4AB8" w:rsidRDefault="00DA3115" w:rsidP="004C6FA8">
            <w:pPr>
              <w:pStyle w:val="StandardBlock"/>
              <w:spacing w:before="0" w:after="0"/>
              <w:jc w:val="left"/>
              <w:rPr>
                <w:szCs w:val="22"/>
              </w:rPr>
            </w:pPr>
          </w:p>
        </w:tc>
        <w:tc>
          <w:tcPr>
            <w:tcW w:w="236" w:type="dxa"/>
          </w:tcPr>
          <w:p w14:paraId="63FF2662" w14:textId="77777777" w:rsidR="00DA3115" w:rsidRPr="006F4AB8" w:rsidRDefault="00DA3115" w:rsidP="004C6FA8">
            <w:pPr>
              <w:pStyle w:val="StandardBlock"/>
              <w:spacing w:before="0" w:after="0"/>
              <w:jc w:val="left"/>
              <w:rPr>
                <w:szCs w:val="22"/>
              </w:rPr>
            </w:pPr>
          </w:p>
        </w:tc>
        <w:tc>
          <w:tcPr>
            <w:tcW w:w="2225" w:type="dxa"/>
            <w:tcBorders>
              <w:top w:val="single" w:sz="4" w:space="0" w:color="auto"/>
            </w:tcBorders>
          </w:tcPr>
          <w:p w14:paraId="4E706BD2" w14:textId="77777777" w:rsidR="00DA3115" w:rsidRPr="006F4AB8" w:rsidRDefault="00DA3115" w:rsidP="004C6FA8">
            <w:pPr>
              <w:pStyle w:val="StandardBlock"/>
              <w:spacing w:before="0" w:after="0"/>
              <w:jc w:val="left"/>
              <w:rPr>
                <w:szCs w:val="22"/>
              </w:rPr>
            </w:pPr>
          </w:p>
        </w:tc>
        <w:tc>
          <w:tcPr>
            <w:tcW w:w="512" w:type="dxa"/>
          </w:tcPr>
          <w:p w14:paraId="49E5388C" w14:textId="77777777" w:rsidR="00DA3115" w:rsidRPr="006F4AB8" w:rsidRDefault="00DA3115" w:rsidP="004C6FA8">
            <w:pPr>
              <w:pStyle w:val="StandardBlock"/>
              <w:spacing w:before="0" w:after="0"/>
              <w:jc w:val="left"/>
              <w:rPr>
                <w:szCs w:val="22"/>
              </w:rPr>
            </w:pPr>
          </w:p>
        </w:tc>
        <w:tc>
          <w:tcPr>
            <w:tcW w:w="1987" w:type="dxa"/>
            <w:tcBorders>
              <w:top w:val="single" w:sz="4" w:space="0" w:color="auto"/>
            </w:tcBorders>
            <w:shd w:val="clear" w:color="auto" w:fill="auto"/>
          </w:tcPr>
          <w:p w14:paraId="79B723DB" w14:textId="77777777" w:rsidR="00DA3115" w:rsidRPr="006F4AB8" w:rsidRDefault="00DA3115" w:rsidP="004C6FA8">
            <w:pPr>
              <w:pStyle w:val="StandardBlock"/>
              <w:spacing w:before="0" w:after="0"/>
              <w:jc w:val="left"/>
              <w:rPr>
                <w:szCs w:val="22"/>
              </w:rPr>
            </w:pPr>
          </w:p>
        </w:tc>
        <w:tc>
          <w:tcPr>
            <w:tcW w:w="236" w:type="dxa"/>
            <w:shd w:val="clear" w:color="auto" w:fill="auto"/>
          </w:tcPr>
          <w:p w14:paraId="01E76FF7" w14:textId="77777777" w:rsidR="00DA3115" w:rsidRPr="006F4AB8" w:rsidRDefault="00DA3115" w:rsidP="004C6FA8">
            <w:pPr>
              <w:pStyle w:val="StandardBlock"/>
              <w:spacing w:before="0" w:after="0"/>
              <w:jc w:val="left"/>
              <w:rPr>
                <w:szCs w:val="22"/>
              </w:rPr>
            </w:pPr>
          </w:p>
        </w:tc>
        <w:tc>
          <w:tcPr>
            <w:tcW w:w="2583" w:type="dxa"/>
            <w:tcBorders>
              <w:top w:val="single" w:sz="4" w:space="0" w:color="auto"/>
            </w:tcBorders>
          </w:tcPr>
          <w:p w14:paraId="26BEFD52" w14:textId="77777777" w:rsidR="00DA3115" w:rsidRPr="006F4AB8" w:rsidRDefault="00DA3115" w:rsidP="004C6FA8">
            <w:pPr>
              <w:pStyle w:val="StandardBlock"/>
              <w:spacing w:before="0" w:after="0"/>
              <w:jc w:val="left"/>
              <w:rPr>
                <w:szCs w:val="22"/>
              </w:rPr>
            </w:pPr>
          </w:p>
        </w:tc>
      </w:tr>
      <w:tr w:rsidR="00DA3115" w:rsidRPr="006F4AB8" w14:paraId="589EA61F" w14:textId="77777777" w:rsidTr="004C6FA8">
        <w:trPr>
          <w:trHeight w:val="50"/>
        </w:trPr>
        <w:tc>
          <w:tcPr>
            <w:tcW w:w="1942" w:type="dxa"/>
          </w:tcPr>
          <w:p w14:paraId="5B98A34B" w14:textId="77777777" w:rsidR="00DA3115" w:rsidRPr="006F4AB8" w:rsidRDefault="009E280A" w:rsidP="004C6FA8">
            <w:pPr>
              <w:pStyle w:val="StandardBlock"/>
              <w:spacing w:before="0" w:after="0"/>
              <w:ind w:left="-113"/>
              <w:jc w:val="left"/>
              <w:rPr>
                <w:sz w:val="18"/>
                <w:szCs w:val="18"/>
              </w:rPr>
            </w:pPr>
            <w:r w:rsidRPr="006F4AB8">
              <w:rPr>
                <w:sz w:val="18"/>
                <w:szCs w:val="18"/>
              </w:rPr>
              <w:t>Place</w:t>
            </w:r>
          </w:p>
        </w:tc>
        <w:tc>
          <w:tcPr>
            <w:tcW w:w="236" w:type="dxa"/>
          </w:tcPr>
          <w:p w14:paraId="09BD6C0F" w14:textId="77777777" w:rsidR="00DA3115" w:rsidRPr="006F4AB8" w:rsidRDefault="00DA3115" w:rsidP="004C6FA8">
            <w:pPr>
              <w:pStyle w:val="StandardBlock"/>
              <w:spacing w:before="0" w:after="0"/>
              <w:ind w:left="-113"/>
              <w:jc w:val="left"/>
              <w:rPr>
                <w:sz w:val="18"/>
                <w:szCs w:val="18"/>
              </w:rPr>
            </w:pPr>
          </w:p>
        </w:tc>
        <w:tc>
          <w:tcPr>
            <w:tcW w:w="2225" w:type="dxa"/>
          </w:tcPr>
          <w:p w14:paraId="42E73FEF" w14:textId="77777777" w:rsidR="00DA3115" w:rsidRPr="006F4AB8" w:rsidRDefault="009E280A" w:rsidP="004C6FA8">
            <w:pPr>
              <w:pStyle w:val="StandardBlock"/>
              <w:spacing w:before="0" w:after="0"/>
              <w:ind w:left="-113"/>
              <w:jc w:val="left"/>
              <w:rPr>
                <w:sz w:val="18"/>
                <w:szCs w:val="18"/>
              </w:rPr>
            </w:pPr>
            <w:r w:rsidRPr="006F4AB8">
              <w:rPr>
                <w:sz w:val="18"/>
                <w:szCs w:val="18"/>
              </w:rPr>
              <w:t>Date</w:t>
            </w:r>
          </w:p>
        </w:tc>
        <w:tc>
          <w:tcPr>
            <w:tcW w:w="512" w:type="dxa"/>
          </w:tcPr>
          <w:p w14:paraId="3C8C8E6A" w14:textId="77777777" w:rsidR="00DA3115" w:rsidRPr="006F4AB8" w:rsidRDefault="00DA3115" w:rsidP="004C6FA8">
            <w:pPr>
              <w:pStyle w:val="StandardBlock"/>
              <w:spacing w:before="0" w:after="0"/>
              <w:ind w:left="-113"/>
              <w:jc w:val="left"/>
              <w:rPr>
                <w:sz w:val="18"/>
                <w:szCs w:val="18"/>
              </w:rPr>
            </w:pPr>
          </w:p>
        </w:tc>
        <w:tc>
          <w:tcPr>
            <w:tcW w:w="1987" w:type="dxa"/>
            <w:shd w:val="clear" w:color="auto" w:fill="auto"/>
          </w:tcPr>
          <w:p w14:paraId="77404322" w14:textId="77777777" w:rsidR="00DA3115" w:rsidRPr="006F4AB8" w:rsidRDefault="009E280A" w:rsidP="004C6FA8">
            <w:pPr>
              <w:pStyle w:val="StandardBlock"/>
              <w:spacing w:before="0" w:after="0"/>
              <w:ind w:left="-113"/>
              <w:jc w:val="left"/>
              <w:rPr>
                <w:sz w:val="18"/>
                <w:szCs w:val="18"/>
              </w:rPr>
            </w:pPr>
            <w:r w:rsidRPr="006F4AB8">
              <w:rPr>
                <w:sz w:val="18"/>
                <w:szCs w:val="18"/>
              </w:rPr>
              <w:t>Place</w:t>
            </w:r>
          </w:p>
        </w:tc>
        <w:tc>
          <w:tcPr>
            <w:tcW w:w="236" w:type="dxa"/>
            <w:shd w:val="clear" w:color="auto" w:fill="auto"/>
          </w:tcPr>
          <w:p w14:paraId="775C6C41" w14:textId="77777777" w:rsidR="00DA3115" w:rsidRPr="006F4AB8" w:rsidRDefault="00DA3115" w:rsidP="004C6FA8">
            <w:pPr>
              <w:pStyle w:val="StandardBlock"/>
              <w:spacing w:before="0" w:after="0"/>
              <w:ind w:left="-113"/>
              <w:jc w:val="left"/>
              <w:rPr>
                <w:sz w:val="18"/>
                <w:szCs w:val="18"/>
              </w:rPr>
            </w:pPr>
          </w:p>
        </w:tc>
        <w:tc>
          <w:tcPr>
            <w:tcW w:w="2583" w:type="dxa"/>
          </w:tcPr>
          <w:p w14:paraId="2FB1F206" w14:textId="77777777" w:rsidR="00DA3115" w:rsidRPr="006F4AB8" w:rsidRDefault="009E280A" w:rsidP="004C6FA8">
            <w:pPr>
              <w:pStyle w:val="StandardBlock"/>
              <w:spacing w:before="0" w:after="0"/>
              <w:ind w:left="-113"/>
              <w:jc w:val="left"/>
              <w:rPr>
                <w:sz w:val="18"/>
                <w:szCs w:val="18"/>
              </w:rPr>
            </w:pPr>
            <w:r w:rsidRPr="006F4AB8">
              <w:rPr>
                <w:sz w:val="18"/>
                <w:szCs w:val="18"/>
              </w:rPr>
              <w:t>Date</w:t>
            </w:r>
          </w:p>
        </w:tc>
      </w:tr>
      <w:tr w:rsidR="00DA3115" w:rsidRPr="006F4AB8" w14:paraId="4D263C15" w14:textId="77777777" w:rsidTr="004C6FA8">
        <w:trPr>
          <w:trHeight w:hRule="exact" w:val="567"/>
        </w:trPr>
        <w:tc>
          <w:tcPr>
            <w:tcW w:w="1942" w:type="dxa"/>
          </w:tcPr>
          <w:p w14:paraId="5957DA36" w14:textId="77777777" w:rsidR="00DA3115" w:rsidRPr="006F4AB8" w:rsidRDefault="00DA3115" w:rsidP="004C6FA8">
            <w:pPr>
              <w:pStyle w:val="StandardBlock"/>
              <w:spacing w:before="0" w:after="0"/>
              <w:ind w:left="-113"/>
              <w:jc w:val="left"/>
              <w:rPr>
                <w:szCs w:val="22"/>
              </w:rPr>
            </w:pPr>
          </w:p>
        </w:tc>
        <w:tc>
          <w:tcPr>
            <w:tcW w:w="236" w:type="dxa"/>
          </w:tcPr>
          <w:p w14:paraId="1A5B397D" w14:textId="77777777" w:rsidR="00DA3115" w:rsidRPr="006F4AB8" w:rsidRDefault="00DA3115" w:rsidP="004C6FA8">
            <w:pPr>
              <w:pStyle w:val="StandardBlock"/>
              <w:spacing w:before="0" w:after="0"/>
              <w:ind w:left="-113"/>
              <w:jc w:val="left"/>
              <w:rPr>
                <w:szCs w:val="22"/>
              </w:rPr>
            </w:pPr>
          </w:p>
        </w:tc>
        <w:tc>
          <w:tcPr>
            <w:tcW w:w="2225" w:type="dxa"/>
          </w:tcPr>
          <w:p w14:paraId="38B92B28" w14:textId="77777777" w:rsidR="00DA3115" w:rsidRPr="006F4AB8" w:rsidRDefault="00DA3115" w:rsidP="004C6FA8">
            <w:pPr>
              <w:pStyle w:val="StandardBlock"/>
              <w:spacing w:before="0" w:after="0"/>
              <w:ind w:left="-113"/>
              <w:jc w:val="left"/>
              <w:rPr>
                <w:szCs w:val="22"/>
              </w:rPr>
            </w:pPr>
          </w:p>
        </w:tc>
        <w:tc>
          <w:tcPr>
            <w:tcW w:w="512" w:type="dxa"/>
          </w:tcPr>
          <w:p w14:paraId="32B96098" w14:textId="77777777" w:rsidR="00DA3115" w:rsidRPr="006F4AB8" w:rsidRDefault="00DA3115" w:rsidP="004C6FA8">
            <w:pPr>
              <w:pStyle w:val="StandardBlock"/>
              <w:spacing w:before="0" w:after="0"/>
              <w:ind w:left="-113"/>
              <w:jc w:val="left"/>
              <w:rPr>
                <w:szCs w:val="22"/>
              </w:rPr>
            </w:pPr>
          </w:p>
        </w:tc>
        <w:tc>
          <w:tcPr>
            <w:tcW w:w="1987" w:type="dxa"/>
            <w:shd w:val="clear" w:color="auto" w:fill="auto"/>
          </w:tcPr>
          <w:p w14:paraId="0CBB7081" w14:textId="77777777" w:rsidR="00DA3115" w:rsidRPr="006F4AB8" w:rsidRDefault="00DA3115" w:rsidP="004C6FA8">
            <w:pPr>
              <w:pStyle w:val="StandardBlock"/>
              <w:spacing w:before="0" w:after="0"/>
              <w:ind w:left="-113"/>
              <w:jc w:val="left"/>
              <w:rPr>
                <w:szCs w:val="22"/>
              </w:rPr>
            </w:pPr>
          </w:p>
        </w:tc>
        <w:tc>
          <w:tcPr>
            <w:tcW w:w="236" w:type="dxa"/>
            <w:shd w:val="clear" w:color="auto" w:fill="auto"/>
          </w:tcPr>
          <w:p w14:paraId="0DD7AAB5" w14:textId="77777777" w:rsidR="00DA3115" w:rsidRPr="006F4AB8" w:rsidRDefault="00DA3115" w:rsidP="004C6FA8">
            <w:pPr>
              <w:pStyle w:val="StandardBlock"/>
              <w:spacing w:before="0" w:after="0"/>
              <w:ind w:left="-113"/>
              <w:jc w:val="left"/>
              <w:rPr>
                <w:szCs w:val="22"/>
              </w:rPr>
            </w:pPr>
          </w:p>
        </w:tc>
        <w:tc>
          <w:tcPr>
            <w:tcW w:w="2583" w:type="dxa"/>
          </w:tcPr>
          <w:p w14:paraId="25BC8AD1" w14:textId="77777777" w:rsidR="00DA3115" w:rsidRPr="006F4AB8" w:rsidRDefault="00DA3115" w:rsidP="004C6FA8">
            <w:pPr>
              <w:pStyle w:val="StandardBlock"/>
              <w:spacing w:before="0" w:after="0"/>
              <w:ind w:left="-113"/>
              <w:jc w:val="left"/>
              <w:rPr>
                <w:szCs w:val="22"/>
              </w:rPr>
            </w:pPr>
          </w:p>
        </w:tc>
      </w:tr>
      <w:tr w:rsidR="00DA3115" w:rsidRPr="006F4AB8" w14:paraId="52B030E9" w14:textId="77777777" w:rsidTr="004C6FA8">
        <w:trPr>
          <w:trHeight w:hRule="exact" w:val="284"/>
        </w:trPr>
        <w:tc>
          <w:tcPr>
            <w:tcW w:w="1942" w:type="dxa"/>
            <w:tcBorders>
              <w:bottom w:val="single" w:sz="4" w:space="0" w:color="auto"/>
            </w:tcBorders>
            <w:vAlign w:val="bottom"/>
          </w:tcPr>
          <w:p w14:paraId="4EDBC865" w14:textId="77777777" w:rsidR="00DA3115" w:rsidRPr="006F4AB8" w:rsidRDefault="00A36431" w:rsidP="004C6FA8">
            <w:pPr>
              <w:pStyle w:val="StandardBlock"/>
              <w:spacing w:before="0" w:after="0"/>
              <w:ind w:left="-113"/>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236" w:type="dxa"/>
            <w:vAlign w:val="bottom"/>
          </w:tcPr>
          <w:p w14:paraId="60A3B191" w14:textId="77777777" w:rsidR="00DA3115" w:rsidRPr="006F4AB8" w:rsidRDefault="00DA3115" w:rsidP="004C6FA8">
            <w:pPr>
              <w:pStyle w:val="StandardBlock"/>
              <w:spacing w:before="0" w:after="0"/>
              <w:ind w:left="-113"/>
              <w:jc w:val="left"/>
              <w:rPr>
                <w:szCs w:val="22"/>
              </w:rPr>
            </w:pPr>
          </w:p>
        </w:tc>
        <w:tc>
          <w:tcPr>
            <w:tcW w:w="2225" w:type="dxa"/>
            <w:tcBorders>
              <w:bottom w:val="single" w:sz="4" w:space="0" w:color="auto"/>
            </w:tcBorders>
            <w:vAlign w:val="bottom"/>
          </w:tcPr>
          <w:p w14:paraId="02DFF094" w14:textId="77777777" w:rsidR="00DA3115" w:rsidRPr="006F4AB8" w:rsidRDefault="00DA3115" w:rsidP="004C6FA8">
            <w:pPr>
              <w:pStyle w:val="StandardBlock"/>
              <w:spacing w:before="0" w:after="0"/>
              <w:ind w:left="-113"/>
              <w:jc w:val="left"/>
              <w:rPr>
                <w:szCs w:val="22"/>
              </w:rPr>
            </w:pPr>
          </w:p>
        </w:tc>
        <w:tc>
          <w:tcPr>
            <w:tcW w:w="512" w:type="dxa"/>
            <w:vAlign w:val="bottom"/>
          </w:tcPr>
          <w:p w14:paraId="641D1CA1" w14:textId="77777777" w:rsidR="00DA3115" w:rsidRPr="006F4AB8" w:rsidRDefault="00DA3115" w:rsidP="004C6FA8">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14:paraId="4BE0358A" w14:textId="77777777" w:rsidR="00DA3115" w:rsidRPr="006F4AB8" w:rsidRDefault="00A36431" w:rsidP="004C6FA8">
            <w:pPr>
              <w:pStyle w:val="StandardBlock"/>
              <w:spacing w:before="0" w:after="0"/>
              <w:ind w:left="-113"/>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236" w:type="dxa"/>
            <w:shd w:val="clear" w:color="auto" w:fill="auto"/>
            <w:vAlign w:val="bottom"/>
          </w:tcPr>
          <w:p w14:paraId="7372D2EF" w14:textId="77777777" w:rsidR="00DA3115" w:rsidRPr="006F4AB8" w:rsidRDefault="00DA3115" w:rsidP="004C6FA8">
            <w:pPr>
              <w:pStyle w:val="StandardBlock"/>
              <w:spacing w:before="0" w:after="0"/>
              <w:ind w:left="-113"/>
              <w:jc w:val="left"/>
              <w:rPr>
                <w:szCs w:val="22"/>
              </w:rPr>
            </w:pPr>
          </w:p>
        </w:tc>
        <w:tc>
          <w:tcPr>
            <w:tcW w:w="2583" w:type="dxa"/>
            <w:tcBorders>
              <w:bottom w:val="single" w:sz="4" w:space="0" w:color="auto"/>
            </w:tcBorders>
            <w:vAlign w:val="bottom"/>
          </w:tcPr>
          <w:p w14:paraId="171318EE" w14:textId="77777777" w:rsidR="00DA3115" w:rsidRPr="006F4AB8" w:rsidRDefault="00DA3115" w:rsidP="004C6FA8">
            <w:pPr>
              <w:pStyle w:val="StandardBlock"/>
              <w:spacing w:before="0" w:after="0"/>
              <w:ind w:left="-113"/>
              <w:jc w:val="left"/>
              <w:rPr>
                <w:szCs w:val="22"/>
              </w:rPr>
            </w:pPr>
          </w:p>
        </w:tc>
      </w:tr>
      <w:tr w:rsidR="00DA3115" w:rsidRPr="006F4AB8" w14:paraId="7B1D0014" w14:textId="77777777" w:rsidTr="004C6FA8">
        <w:trPr>
          <w:trHeight w:hRule="exact" w:val="23"/>
        </w:trPr>
        <w:tc>
          <w:tcPr>
            <w:tcW w:w="1942" w:type="dxa"/>
            <w:tcBorders>
              <w:top w:val="single" w:sz="4" w:space="0" w:color="auto"/>
            </w:tcBorders>
          </w:tcPr>
          <w:p w14:paraId="4C513B4D" w14:textId="77777777" w:rsidR="00DA3115" w:rsidRPr="006F4AB8" w:rsidRDefault="00DA3115" w:rsidP="004C6FA8">
            <w:pPr>
              <w:pStyle w:val="StandardBlock"/>
              <w:spacing w:before="0" w:after="0"/>
              <w:ind w:left="-113"/>
              <w:jc w:val="left"/>
              <w:rPr>
                <w:szCs w:val="22"/>
              </w:rPr>
            </w:pPr>
          </w:p>
        </w:tc>
        <w:tc>
          <w:tcPr>
            <w:tcW w:w="236" w:type="dxa"/>
          </w:tcPr>
          <w:p w14:paraId="635CDEF3" w14:textId="77777777" w:rsidR="00DA3115" w:rsidRPr="006F4AB8" w:rsidRDefault="00DA3115" w:rsidP="004C6FA8">
            <w:pPr>
              <w:pStyle w:val="StandardBlock"/>
              <w:spacing w:before="0" w:after="0"/>
              <w:ind w:left="-113"/>
              <w:jc w:val="left"/>
              <w:rPr>
                <w:szCs w:val="22"/>
              </w:rPr>
            </w:pPr>
          </w:p>
        </w:tc>
        <w:tc>
          <w:tcPr>
            <w:tcW w:w="2225" w:type="dxa"/>
            <w:tcBorders>
              <w:top w:val="single" w:sz="4" w:space="0" w:color="auto"/>
            </w:tcBorders>
          </w:tcPr>
          <w:p w14:paraId="7CE1F248" w14:textId="77777777" w:rsidR="00DA3115" w:rsidRPr="006F4AB8" w:rsidRDefault="00DA3115" w:rsidP="004C6FA8">
            <w:pPr>
              <w:pStyle w:val="StandardBlock"/>
              <w:spacing w:before="0" w:after="0"/>
              <w:ind w:left="-113"/>
              <w:jc w:val="left"/>
              <w:rPr>
                <w:szCs w:val="22"/>
              </w:rPr>
            </w:pPr>
          </w:p>
        </w:tc>
        <w:tc>
          <w:tcPr>
            <w:tcW w:w="512" w:type="dxa"/>
          </w:tcPr>
          <w:p w14:paraId="0318A47A" w14:textId="77777777" w:rsidR="00DA3115" w:rsidRPr="006F4AB8" w:rsidRDefault="00DA3115" w:rsidP="004C6FA8">
            <w:pPr>
              <w:pStyle w:val="StandardBlock"/>
              <w:spacing w:before="0" w:after="0"/>
              <w:ind w:left="-113"/>
              <w:jc w:val="left"/>
              <w:rPr>
                <w:szCs w:val="22"/>
              </w:rPr>
            </w:pPr>
          </w:p>
        </w:tc>
        <w:tc>
          <w:tcPr>
            <w:tcW w:w="1987" w:type="dxa"/>
            <w:tcBorders>
              <w:top w:val="single" w:sz="4" w:space="0" w:color="auto"/>
            </w:tcBorders>
            <w:shd w:val="clear" w:color="auto" w:fill="auto"/>
          </w:tcPr>
          <w:p w14:paraId="636A9A95" w14:textId="77777777" w:rsidR="00DA3115" w:rsidRPr="006F4AB8" w:rsidRDefault="00DA3115" w:rsidP="004C6FA8">
            <w:pPr>
              <w:pStyle w:val="StandardBlock"/>
              <w:spacing w:before="0" w:after="0"/>
              <w:ind w:left="-113"/>
              <w:jc w:val="left"/>
              <w:rPr>
                <w:szCs w:val="22"/>
              </w:rPr>
            </w:pPr>
          </w:p>
        </w:tc>
        <w:tc>
          <w:tcPr>
            <w:tcW w:w="236" w:type="dxa"/>
            <w:shd w:val="clear" w:color="auto" w:fill="auto"/>
          </w:tcPr>
          <w:p w14:paraId="0BB9442A" w14:textId="77777777" w:rsidR="00DA3115" w:rsidRPr="006F4AB8" w:rsidRDefault="00DA3115" w:rsidP="004C6FA8">
            <w:pPr>
              <w:pStyle w:val="StandardBlock"/>
              <w:spacing w:before="0" w:after="0"/>
              <w:ind w:left="-113"/>
              <w:jc w:val="left"/>
              <w:rPr>
                <w:szCs w:val="22"/>
              </w:rPr>
            </w:pPr>
          </w:p>
        </w:tc>
        <w:tc>
          <w:tcPr>
            <w:tcW w:w="2583" w:type="dxa"/>
            <w:tcBorders>
              <w:top w:val="single" w:sz="4" w:space="0" w:color="auto"/>
            </w:tcBorders>
          </w:tcPr>
          <w:p w14:paraId="5D78B74D" w14:textId="77777777" w:rsidR="00DA3115" w:rsidRPr="006F4AB8" w:rsidRDefault="00DA3115" w:rsidP="004C6FA8">
            <w:pPr>
              <w:pStyle w:val="StandardBlock"/>
              <w:spacing w:before="0" w:after="0"/>
              <w:ind w:left="-113"/>
              <w:jc w:val="left"/>
              <w:rPr>
                <w:szCs w:val="22"/>
              </w:rPr>
            </w:pPr>
          </w:p>
        </w:tc>
      </w:tr>
      <w:tr w:rsidR="00DA3115" w:rsidRPr="006F4AB8" w14:paraId="14CA73C9" w14:textId="77777777" w:rsidTr="004C6FA8">
        <w:tc>
          <w:tcPr>
            <w:tcW w:w="1942" w:type="dxa"/>
          </w:tcPr>
          <w:p w14:paraId="2298E9D1" w14:textId="77777777" w:rsidR="00DA3115" w:rsidRPr="006F4AB8" w:rsidRDefault="00DA3115" w:rsidP="004C6FA8">
            <w:pPr>
              <w:pStyle w:val="StandardBlock"/>
              <w:spacing w:before="0" w:after="0"/>
              <w:ind w:left="-113"/>
              <w:jc w:val="left"/>
              <w:rPr>
                <w:sz w:val="18"/>
                <w:szCs w:val="18"/>
              </w:rPr>
            </w:pPr>
            <w:r w:rsidRPr="006F4AB8">
              <w:rPr>
                <w:sz w:val="18"/>
                <w:szCs w:val="18"/>
              </w:rPr>
              <w:t>Name</w:t>
            </w:r>
          </w:p>
        </w:tc>
        <w:tc>
          <w:tcPr>
            <w:tcW w:w="236" w:type="dxa"/>
          </w:tcPr>
          <w:p w14:paraId="5F4EB5CA" w14:textId="77777777" w:rsidR="00DA3115" w:rsidRPr="006F4AB8" w:rsidRDefault="00DA3115" w:rsidP="004C6FA8">
            <w:pPr>
              <w:pStyle w:val="StandardBlock"/>
              <w:spacing w:before="0" w:after="0"/>
              <w:ind w:left="-113"/>
              <w:jc w:val="left"/>
              <w:rPr>
                <w:sz w:val="18"/>
                <w:szCs w:val="18"/>
              </w:rPr>
            </w:pPr>
          </w:p>
        </w:tc>
        <w:tc>
          <w:tcPr>
            <w:tcW w:w="2225" w:type="dxa"/>
          </w:tcPr>
          <w:p w14:paraId="69A0EF6E" w14:textId="77777777" w:rsidR="00DA3115" w:rsidRPr="006F4AB8" w:rsidRDefault="009E280A" w:rsidP="004C6FA8">
            <w:pPr>
              <w:pStyle w:val="StandardBlock"/>
              <w:spacing w:before="0" w:after="0"/>
              <w:ind w:left="-113"/>
              <w:jc w:val="left"/>
              <w:rPr>
                <w:sz w:val="18"/>
                <w:szCs w:val="18"/>
              </w:rPr>
            </w:pPr>
            <w:r w:rsidRPr="006F4AB8">
              <w:rPr>
                <w:sz w:val="18"/>
                <w:szCs w:val="18"/>
              </w:rPr>
              <w:t>Signature</w:t>
            </w:r>
          </w:p>
        </w:tc>
        <w:tc>
          <w:tcPr>
            <w:tcW w:w="512" w:type="dxa"/>
          </w:tcPr>
          <w:p w14:paraId="5E0E4220" w14:textId="77777777" w:rsidR="00DA3115" w:rsidRPr="006F4AB8" w:rsidRDefault="00DA3115" w:rsidP="004C6FA8">
            <w:pPr>
              <w:pStyle w:val="StandardBlock"/>
              <w:spacing w:before="0" w:after="0"/>
              <w:ind w:left="-113"/>
              <w:jc w:val="left"/>
              <w:rPr>
                <w:sz w:val="18"/>
                <w:szCs w:val="18"/>
              </w:rPr>
            </w:pPr>
          </w:p>
        </w:tc>
        <w:tc>
          <w:tcPr>
            <w:tcW w:w="1987" w:type="dxa"/>
            <w:shd w:val="clear" w:color="auto" w:fill="auto"/>
          </w:tcPr>
          <w:p w14:paraId="640BA66E" w14:textId="77777777" w:rsidR="00DA3115" w:rsidRPr="006F4AB8" w:rsidRDefault="00DA3115" w:rsidP="004C6FA8">
            <w:pPr>
              <w:pStyle w:val="StandardBlock"/>
              <w:spacing w:before="0" w:after="0"/>
              <w:ind w:left="-113"/>
              <w:jc w:val="left"/>
              <w:rPr>
                <w:sz w:val="18"/>
                <w:szCs w:val="18"/>
              </w:rPr>
            </w:pPr>
            <w:r w:rsidRPr="006F4AB8">
              <w:rPr>
                <w:sz w:val="18"/>
                <w:szCs w:val="18"/>
              </w:rPr>
              <w:t>Name</w:t>
            </w:r>
          </w:p>
        </w:tc>
        <w:tc>
          <w:tcPr>
            <w:tcW w:w="236" w:type="dxa"/>
            <w:shd w:val="clear" w:color="auto" w:fill="auto"/>
          </w:tcPr>
          <w:p w14:paraId="2DFCBDE0" w14:textId="77777777" w:rsidR="00DA3115" w:rsidRPr="006F4AB8" w:rsidRDefault="00DA3115" w:rsidP="004C6FA8">
            <w:pPr>
              <w:pStyle w:val="StandardBlock"/>
              <w:spacing w:before="0" w:after="0"/>
              <w:ind w:left="-113"/>
              <w:jc w:val="left"/>
              <w:rPr>
                <w:sz w:val="18"/>
                <w:szCs w:val="18"/>
              </w:rPr>
            </w:pPr>
          </w:p>
        </w:tc>
        <w:tc>
          <w:tcPr>
            <w:tcW w:w="2583" w:type="dxa"/>
          </w:tcPr>
          <w:p w14:paraId="540D1423" w14:textId="77777777" w:rsidR="00DA3115" w:rsidRPr="006F4AB8" w:rsidRDefault="009E280A" w:rsidP="004C6FA8">
            <w:pPr>
              <w:pStyle w:val="StandardBlock"/>
              <w:spacing w:before="0" w:after="0"/>
              <w:ind w:left="-113"/>
              <w:jc w:val="left"/>
              <w:rPr>
                <w:sz w:val="18"/>
                <w:szCs w:val="18"/>
              </w:rPr>
            </w:pPr>
            <w:r w:rsidRPr="006F4AB8">
              <w:rPr>
                <w:sz w:val="18"/>
                <w:szCs w:val="18"/>
              </w:rPr>
              <w:t>Signature, Purchasing</w:t>
            </w:r>
          </w:p>
        </w:tc>
      </w:tr>
      <w:tr w:rsidR="00DA3115" w:rsidRPr="006F4AB8" w14:paraId="2C84BDCC" w14:textId="77777777" w:rsidTr="004C6FA8">
        <w:trPr>
          <w:trHeight w:hRule="exact" w:val="567"/>
        </w:trPr>
        <w:tc>
          <w:tcPr>
            <w:tcW w:w="1942" w:type="dxa"/>
          </w:tcPr>
          <w:p w14:paraId="35C89D2B" w14:textId="77777777" w:rsidR="00DA3115" w:rsidRPr="006F4AB8" w:rsidRDefault="00DA3115" w:rsidP="004C6FA8">
            <w:pPr>
              <w:pStyle w:val="StandardBlock"/>
              <w:spacing w:before="0" w:after="0"/>
              <w:ind w:left="-113"/>
              <w:jc w:val="left"/>
              <w:rPr>
                <w:szCs w:val="22"/>
              </w:rPr>
            </w:pPr>
          </w:p>
        </w:tc>
        <w:tc>
          <w:tcPr>
            <w:tcW w:w="236" w:type="dxa"/>
          </w:tcPr>
          <w:p w14:paraId="6C424878" w14:textId="77777777" w:rsidR="00DA3115" w:rsidRPr="006F4AB8" w:rsidRDefault="00DA3115" w:rsidP="004C6FA8">
            <w:pPr>
              <w:pStyle w:val="StandardBlock"/>
              <w:spacing w:before="0" w:after="0"/>
              <w:ind w:left="-113"/>
              <w:jc w:val="left"/>
              <w:rPr>
                <w:szCs w:val="22"/>
              </w:rPr>
            </w:pPr>
          </w:p>
        </w:tc>
        <w:tc>
          <w:tcPr>
            <w:tcW w:w="2225" w:type="dxa"/>
          </w:tcPr>
          <w:p w14:paraId="45E3193B" w14:textId="77777777" w:rsidR="00DA3115" w:rsidRPr="006F4AB8" w:rsidRDefault="00DA3115" w:rsidP="004C6FA8">
            <w:pPr>
              <w:pStyle w:val="StandardBlock"/>
              <w:spacing w:before="0" w:after="0"/>
              <w:ind w:left="-113"/>
              <w:jc w:val="left"/>
              <w:rPr>
                <w:szCs w:val="22"/>
              </w:rPr>
            </w:pPr>
          </w:p>
        </w:tc>
        <w:tc>
          <w:tcPr>
            <w:tcW w:w="512" w:type="dxa"/>
            <w:shd w:val="clear" w:color="auto" w:fill="auto"/>
          </w:tcPr>
          <w:p w14:paraId="344BCD2B" w14:textId="77777777" w:rsidR="00DA3115" w:rsidRPr="006F4AB8" w:rsidRDefault="00DA3115" w:rsidP="004C6FA8">
            <w:pPr>
              <w:pStyle w:val="StandardBlock"/>
              <w:spacing w:before="0" w:after="0"/>
              <w:ind w:left="-113"/>
              <w:jc w:val="left"/>
              <w:rPr>
                <w:szCs w:val="22"/>
              </w:rPr>
            </w:pPr>
          </w:p>
        </w:tc>
        <w:tc>
          <w:tcPr>
            <w:tcW w:w="1987" w:type="dxa"/>
            <w:shd w:val="clear" w:color="auto" w:fill="auto"/>
          </w:tcPr>
          <w:p w14:paraId="5B0AB134" w14:textId="77777777" w:rsidR="00DA3115" w:rsidRPr="006F4AB8" w:rsidRDefault="00DA3115" w:rsidP="004C6FA8">
            <w:pPr>
              <w:pStyle w:val="StandardBlock"/>
              <w:spacing w:before="0" w:after="0"/>
              <w:ind w:left="-113"/>
              <w:jc w:val="left"/>
              <w:rPr>
                <w:szCs w:val="22"/>
              </w:rPr>
            </w:pPr>
          </w:p>
        </w:tc>
        <w:tc>
          <w:tcPr>
            <w:tcW w:w="236" w:type="dxa"/>
            <w:shd w:val="clear" w:color="auto" w:fill="auto"/>
          </w:tcPr>
          <w:p w14:paraId="443CF5C7" w14:textId="77777777" w:rsidR="00DA3115" w:rsidRPr="006F4AB8" w:rsidRDefault="00DA3115" w:rsidP="004C6FA8">
            <w:pPr>
              <w:pStyle w:val="StandardBlock"/>
              <w:spacing w:before="0" w:after="0"/>
              <w:ind w:left="-113"/>
              <w:jc w:val="left"/>
              <w:rPr>
                <w:szCs w:val="22"/>
              </w:rPr>
            </w:pPr>
          </w:p>
        </w:tc>
        <w:tc>
          <w:tcPr>
            <w:tcW w:w="2583" w:type="dxa"/>
          </w:tcPr>
          <w:p w14:paraId="71AD9D9E" w14:textId="77777777" w:rsidR="00DA3115" w:rsidRPr="006F4AB8" w:rsidRDefault="00DA3115" w:rsidP="004C6FA8">
            <w:pPr>
              <w:pStyle w:val="StandardBlock"/>
              <w:spacing w:before="0" w:after="0"/>
              <w:ind w:left="-113"/>
              <w:jc w:val="left"/>
              <w:rPr>
                <w:szCs w:val="22"/>
              </w:rPr>
            </w:pPr>
          </w:p>
        </w:tc>
      </w:tr>
      <w:tr w:rsidR="00DA3115" w:rsidRPr="006F4AB8" w14:paraId="7616547E" w14:textId="77777777" w:rsidTr="004C6FA8">
        <w:trPr>
          <w:trHeight w:hRule="exact" w:val="284"/>
        </w:trPr>
        <w:tc>
          <w:tcPr>
            <w:tcW w:w="1942" w:type="dxa"/>
            <w:tcBorders>
              <w:bottom w:val="single" w:sz="4" w:space="0" w:color="auto"/>
            </w:tcBorders>
            <w:vAlign w:val="bottom"/>
          </w:tcPr>
          <w:p w14:paraId="7B71F746" w14:textId="77777777" w:rsidR="00DA3115" w:rsidRPr="006F4AB8" w:rsidRDefault="00A36431" w:rsidP="004C6FA8">
            <w:pPr>
              <w:pStyle w:val="StandardBlock"/>
              <w:spacing w:before="0" w:after="0"/>
              <w:ind w:left="-113"/>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236" w:type="dxa"/>
            <w:vAlign w:val="bottom"/>
          </w:tcPr>
          <w:p w14:paraId="5E283329" w14:textId="77777777" w:rsidR="00DA3115" w:rsidRPr="006F4AB8" w:rsidRDefault="00DA3115" w:rsidP="004C6FA8">
            <w:pPr>
              <w:pStyle w:val="StandardBlock"/>
              <w:spacing w:before="0" w:after="0"/>
              <w:ind w:left="-113"/>
              <w:jc w:val="left"/>
              <w:rPr>
                <w:szCs w:val="22"/>
              </w:rPr>
            </w:pPr>
          </w:p>
        </w:tc>
        <w:tc>
          <w:tcPr>
            <w:tcW w:w="2225" w:type="dxa"/>
            <w:tcBorders>
              <w:bottom w:val="single" w:sz="4" w:space="0" w:color="auto"/>
            </w:tcBorders>
            <w:vAlign w:val="bottom"/>
          </w:tcPr>
          <w:p w14:paraId="473F9A1D" w14:textId="77777777" w:rsidR="00DA3115" w:rsidRPr="006F4AB8" w:rsidRDefault="00DA3115" w:rsidP="004C6FA8">
            <w:pPr>
              <w:pStyle w:val="StandardBlock"/>
              <w:spacing w:before="0" w:after="0"/>
              <w:ind w:left="-113"/>
              <w:jc w:val="left"/>
              <w:rPr>
                <w:szCs w:val="22"/>
              </w:rPr>
            </w:pPr>
          </w:p>
        </w:tc>
        <w:tc>
          <w:tcPr>
            <w:tcW w:w="512" w:type="dxa"/>
            <w:shd w:val="clear" w:color="auto" w:fill="auto"/>
            <w:vAlign w:val="bottom"/>
          </w:tcPr>
          <w:p w14:paraId="6E082BCA" w14:textId="77777777" w:rsidR="00DA3115" w:rsidRPr="006F4AB8" w:rsidRDefault="00DA3115" w:rsidP="004C6FA8">
            <w:pPr>
              <w:pStyle w:val="StandardBlock"/>
              <w:spacing w:before="0" w:after="0"/>
              <w:ind w:left="-113"/>
              <w:jc w:val="left"/>
              <w:rPr>
                <w:szCs w:val="22"/>
              </w:rPr>
            </w:pPr>
          </w:p>
        </w:tc>
        <w:tc>
          <w:tcPr>
            <w:tcW w:w="1987" w:type="dxa"/>
            <w:tcBorders>
              <w:bottom w:val="single" w:sz="4" w:space="0" w:color="auto"/>
            </w:tcBorders>
            <w:shd w:val="clear" w:color="auto" w:fill="auto"/>
            <w:vAlign w:val="bottom"/>
          </w:tcPr>
          <w:p w14:paraId="4A84DBBE" w14:textId="77777777" w:rsidR="00DA3115" w:rsidRPr="006F4AB8" w:rsidRDefault="00A36431" w:rsidP="004C6FA8">
            <w:pPr>
              <w:pStyle w:val="StandardBlock"/>
              <w:spacing w:before="0" w:after="0"/>
              <w:ind w:left="-113"/>
              <w:jc w:val="left"/>
              <w:rPr>
                <w:szCs w:val="22"/>
              </w:rPr>
            </w:pPr>
            <w:r w:rsidRPr="006F4AB8">
              <w:rPr>
                <w:szCs w:val="22"/>
              </w:rPr>
              <w:fldChar w:fldCharType="begin">
                <w:ffData>
                  <w:name w:val=""/>
                  <w:enabled/>
                  <w:calcOnExit w:val="0"/>
                  <w:textInput/>
                </w:ffData>
              </w:fldChar>
            </w:r>
            <w:r w:rsidR="009461F1" w:rsidRPr="006F4AB8">
              <w:rPr>
                <w:szCs w:val="22"/>
              </w:rPr>
              <w:instrText xml:space="preserve"> FORMTEXT </w:instrText>
            </w:r>
            <w:r w:rsidRPr="006F4AB8">
              <w:rPr>
                <w:szCs w:val="22"/>
              </w:rPr>
            </w:r>
            <w:r w:rsidRPr="006F4AB8">
              <w:rPr>
                <w:szCs w:val="22"/>
              </w:rPr>
              <w:fldChar w:fldCharType="separate"/>
            </w:r>
            <w:r w:rsidR="00F17FDE">
              <w:rPr>
                <w:noProof/>
                <w:szCs w:val="22"/>
              </w:rPr>
              <w:t> </w:t>
            </w:r>
            <w:r w:rsidR="00F17FDE">
              <w:rPr>
                <w:noProof/>
                <w:szCs w:val="22"/>
              </w:rPr>
              <w:t> </w:t>
            </w:r>
            <w:r w:rsidR="00F17FDE">
              <w:rPr>
                <w:noProof/>
                <w:szCs w:val="22"/>
              </w:rPr>
              <w:t> </w:t>
            </w:r>
            <w:r w:rsidR="00F17FDE">
              <w:rPr>
                <w:noProof/>
                <w:szCs w:val="22"/>
              </w:rPr>
              <w:t> </w:t>
            </w:r>
            <w:r w:rsidR="00F17FDE">
              <w:rPr>
                <w:noProof/>
                <w:szCs w:val="22"/>
              </w:rPr>
              <w:t> </w:t>
            </w:r>
            <w:r w:rsidRPr="006F4AB8">
              <w:rPr>
                <w:szCs w:val="22"/>
              </w:rPr>
              <w:fldChar w:fldCharType="end"/>
            </w:r>
          </w:p>
        </w:tc>
        <w:tc>
          <w:tcPr>
            <w:tcW w:w="236" w:type="dxa"/>
            <w:shd w:val="clear" w:color="auto" w:fill="auto"/>
            <w:vAlign w:val="bottom"/>
          </w:tcPr>
          <w:p w14:paraId="65EEEF7F" w14:textId="77777777" w:rsidR="00DA3115" w:rsidRPr="006F4AB8" w:rsidRDefault="00DA3115" w:rsidP="004C6FA8">
            <w:pPr>
              <w:pStyle w:val="StandardBlock"/>
              <w:spacing w:before="0" w:after="0"/>
              <w:ind w:left="-113"/>
              <w:jc w:val="left"/>
              <w:rPr>
                <w:szCs w:val="22"/>
              </w:rPr>
            </w:pPr>
          </w:p>
        </w:tc>
        <w:tc>
          <w:tcPr>
            <w:tcW w:w="2583" w:type="dxa"/>
            <w:tcBorders>
              <w:bottom w:val="single" w:sz="4" w:space="0" w:color="auto"/>
            </w:tcBorders>
            <w:vAlign w:val="bottom"/>
          </w:tcPr>
          <w:p w14:paraId="1A66D56C" w14:textId="77777777" w:rsidR="00DA3115" w:rsidRPr="006F4AB8" w:rsidRDefault="00DA3115" w:rsidP="004C6FA8">
            <w:pPr>
              <w:pStyle w:val="StandardBlock"/>
              <w:spacing w:before="0" w:after="0"/>
              <w:ind w:left="-113"/>
              <w:jc w:val="left"/>
              <w:rPr>
                <w:szCs w:val="22"/>
              </w:rPr>
            </w:pPr>
          </w:p>
        </w:tc>
      </w:tr>
      <w:tr w:rsidR="00DA3115" w:rsidRPr="006F4AB8" w14:paraId="56E57CE8" w14:textId="77777777" w:rsidTr="004C6FA8">
        <w:trPr>
          <w:trHeight w:hRule="exact" w:val="23"/>
        </w:trPr>
        <w:tc>
          <w:tcPr>
            <w:tcW w:w="1942" w:type="dxa"/>
            <w:tcBorders>
              <w:top w:val="single" w:sz="4" w:space="0" w:color="auto"/>
            </w:tcBorders>
          </w:tcPr>
          <w:p w14:paraId="51B451D2" w14:textId="77777777" w:rsidR="00DA3115" w:rsidRPr="006F4AB8" w:rsidRDefault="00DA3115" w:rsidP="004C6FA8">
            <w:pPr>
              <w:pStyle w:val="StandardBlock"/>
              <w:spacing w:before="0" w:after="0"/>
              <w:ind w:left="-113"/>
              <w:jc w:val="left"/>
              <w:rPr>
                <w:szCs w:val="22"/>
              </w:rPr>
            </w:pPr>
          </w:p>
        </w:tc>
        <w:tc>
          <w:tcPr>
            <w:tcW w:w="236" w:type="dxa"/>
          </w:tcPr>
          <w:p w14:paraId="0DB3BC6F" w14:textId="77777777" w:rsidR="00DA3115" w:rsidRPr="006F4AB8" w:rsidRDefault="00DA3115" w:rsidP="004C6FA8">
            <w:pPr>
              <w:pStyle w:val="StandardBlock"/>
              <w:spacing w:before="0" w:after="0"/>
              <w:ind w:left="-113"/>
              <w:jc w:val="left"/>
              <w:rPr>
                <w:szCs w:val="22"/>
              </w:rPr>
            </w:pPr>
          </w:p>
        </w:tc>
        <w:tc>
          <w:tcPr>
            <w:tcW w:w="2225" w:type="dxa"/>
            <w:tcBorders>
              <w:top w:val="single" w:sz="4" w:space="0" w:color="auto"/>
            </w:tcBorders>
          </w:tcPr>
          <w:p w14:paraId="4350AB51" w14:textId="77777777" w:rsidR="00DA3115" w:rsidRPr="006F4AB8" w:rsidRDefault="00DA3115" w:rsidP="004C6FA8">
            <w:pPr>
              <w:pStyle w:val="StandardBlock"/>
              <w:spacing w:before="0" w:after="0"/>
              <w:ind w:left="-113"/>
              <w:jc w:val="left"/>
              <w:rPr>
                <w:szCs w:val="22"/>
              </w:rPr>
            </w:pPr>
          </w:p>
        </w:tc>
        <w:tc>
          <w:tcPr>
            <w:tcW w:w="512" w:type="dxa"/>
            <w:shd w:val="clear" w:color="auto" w:fill="auto"/>
          </w:tcPr>
          <w:p w14:paraId="08C916B9" w14:textId="77777777" w:rsidR="00DA3115" w:rsidRPr="006F4AB8" w:rsidRDefault="00DA3115" w:rsidP="004C6FA8">
            <w:pPr>
              <w:pStyle w:val="StandardBlock"/>
              <w:spacing w:before="0" w:after="0"/>
              <w:ind w:left="-113"/>
              <w:jc w:val="left"/>
              <w:rPr>
                <w:szCs w:val="22"/>
              </w:rPr>
            </w:pPr>
          </w:p>
        </w:tc>
        <w:tc>
          <w:tcPr>
            <w:tcW w:w="1987" w:type="dxa"/>
            <w:tcBorders>
              <w:top w:val="single" w:sz="4" w:space="0" w:color="auto"/>
            </w:tcBorders>
            <w:shd w:val="clear" w:color="auto" w:fill="auto"/>
          </w:tcPr>
          <w:p w14:paraId="257977F2" w14:textId="77777777" w:rsidR="00DA3115" w:rsidRPr="006F4AB8" w:rsidRDefault="00DA3115" w:rsidP="004C6FA8">
            <w:pPr>
              <w:pStyle w:val="StandardBlock"/>
              <w:spacing w:before="0" w:after="0"/>
              <w:ind w:left="-113"/>
              <w:jc w:val="left"/>
              <w:rPr>
                <w:szCs w:val="22"/>
              </w:rPr>
            </w:pPr>
          </w:p>
        </w:tc>
        <w:tc>
          <w:tcPr>
            <w:tcW w:w="236" w:type="dxa"/>
            <w:shd w:val="clear" w:color="auto" w:fill="auto"/>
          </w:tcPr>
          <w:p w14:paraId="3FFB565B" w14:textId="77777777" w:rsidR="00DA3115" w:rsidRPr="006F4AB8" w:rsidRDefault="00DA3115" w:rsidP="004C6FA8">
            <w:pPr>
              <w:pStyle w:val="StandardBlock"/>
              <w:spacing w:before="0" w:after="0"/>
              <w:ind w:left="-113"/>
              <w:jc w:val="left"/>
              <w:rPr>
                <w:szCs w:val="22"/>
              </w:rPr>
            </w:pPr>
          </w:p>
        </w:tc>
        <w:tc>
          <w:tcPr>
            <w:tcW w:w="2583" w:type="dxa"/>
            <w:tcBorders>
              <w:top w:val="single" w:sz="4" w:space="0" w:color="auto"/>
            </w:tcBorders>
          </w:tcPr>
          <w:p w14:paraId="282CB9ED" w14:textId="77777777" w:rsidR="00DA3115" w:rsidRPr="006F4AB8" w:rsidRDefault="00DA3115" w:rsidP="004C6FA8">
            <w:pPr>
              <w:pStyle w:val="StandardBlock"/>
              <w:spacing w:before="0" w:after="0"/>
              <w:ind w:left="-113"/>
              <w:jc w:val="left"/>
              <w:rPr>
                <w:szCs w:val="22"/>
              </w:rPr>
            </w:pPr>
          </w:p>
        </w:tc>
      </w:tr>
      <w:tr w:rsidR="00DA3115" w:rsidRPr="006F4AB8" w14:paraId="76731513" w14:textId="77777777" w:rsidTr="004C6FA8">
        <w:tc>
          <w:tcPr>
            <w:tcW w:w="1942" w:type="dxa"/>
          </w:tcPr>
          <w:p w14:paraId="3CF5B8E2" w14:textId="77777777" w:rsidR="00DA3115" w:rsidRPr="006F4AB8" w:rsidRDefault="00DA3115" w:rsidP="004C6FA8">
            <w:pPr>
              <w:pStyle w:val="StandardBlock"/>
              <w:spacing w:before="0" w:after="0"/>
              <w:ind w:left="-113"/>
              <w:jc w:val="left"/>
              <w:rPr>
                <w:sz w:val="18"/>
                <w:szCs w:val="18"/>
              </w:rPr>
            </w:pPr>
            <w:r w:rsidRPr="006F4AB8">
              <w:rPr>
                <w:sz w:val="18"/>
                <w:szCs w:val="18"/>
              </w:rPr>
              <w:t>Name</w:t>
            </w:r>
          </w:p>
        </w:tc>
        <w:tc>
          <w:tcPr>
            <w:tcW w:w="236" w:type="dxa"/>
          </w:tcPr>
          <w:p w14:paraId="39C27F75" w14:textId="77777777" w:rsidR="00DA3115" w:rsidRPr="006F4AB8" w:rsidRDefault="00DA3115" w:rsidP="004C6FA8">
            <w:pPr>
              <w:pStyle w:val="StandardBlock"/>
              <w:spacing w:before="0" w:after="0"/>
              <w:ind w:left="-113"/>
              <w:jc w:val="left"/>
              <w:rPr>
                <w:sz w:val="18"/>
                <w:szCs w:val="18"/>
              </w:rPr>
            </w:pPr>
          </w:p>
        </w:tc>
        <w:tc>
          <w:tcPr>
            <w:tcW w:w="2225" w:type="dxa"/>
          </w:tcPr>
          <w:p w14:paraId="75A07EAC" w14:textId="77777777" w:rsidR="00DA3115" w:rsidRPr="006F4AB8" w:rsidRDefault="009E280A" w:rsidP="004C6FA8">
            <w:pPr>
              <w:pStyle w:val="StandardBlock"/>
              <w:spacing w:before="0" w:after="0"/>
              <w:ind w:left="-113"/>
              <w:jc w:val="left"/>
              <w:rPr>
                <w:sz w:val="18"/>
                <w:szCs w:val="18"/>
              </w:rPr>
            </w:pPr>
            <w:r w:rsidRPr="006F4AB8">
              <w:rPr>
                <w:sz w:val="18"/>
                <w:szCs w:val="18"/>
              </w:rPr>
              <w:t>Signature</w:t>
            </w:r>
          </w:p>
        </w:tc>
        <w:tc>
          <w:tcPr>
            <w:tcW w:w="512" w:type="dxa"/>
            <w:shd w:val="clear" w:color="auto" w:fill="auto"/>
          </w:tcPr>
          <w:p w14:paraId="29287E27" w14:textId="77777777" w:rsidR="00DA3115" w:rsidRPr="006F4AB8" w:rsidRDefault="00DA3115" w:rsidP="004C6FA8">
            <w:pPr>
              <w:pStyle w:val="StandardBlock"/>
              <w:spacing w:before="0" w:after="0"/>
              <w:ind w:left="-113"/>
              <w:jc w:val="left"/>
              <w:rPr>
                <w:sz w:val="18"/>
                <w:szCs w:val="18"/>
              </w:rPr>
            </w:pPr>
          </w:p>
        </w:tc>
        <w:tc>
          <w:tcPr>
            <w:tcW w:w="1987" w:type="dxa"/>
            <w:shd w:val="clear" w:color="auto" w:fill="auto"/>
          </w:tcPr>
          <w:p w14:paraId="117C66C7" w14:textId="77777777" w:rsidR="00DA3115" w:rsidRPr="006F4AB8" w:rsidRDefault="00DA3115" w:rsidP="004C6FA8">
            <w:pPr>
              <w:pStyle w:val="StandardBlock"/>
              <w:spacing w:before="0" w:after="0"/>
              <w:ind w:left="-113"/>
              <w:jc w:val="left"/>
              <w:rPr>
                <w:sz w:val="18"/>
                <w:szCs w:val="18"/>
              </w:rPr>
            </w:pPr>
            <w:r w:rsidRPr="006F4AB8">
              <w:rPr>
                <w:sz w:val="18"/>
                <w:szCs w:val="18"/>
              </w:rPr>
              <w:t>Name</w:t>
            </w:r>
          </w:p>
        </w:tc>
        <w:tc>
          <w:tcPr>
            <w:tcW w:w="236" w:type="dxa"/>
            <w:shd w:val="clear" w:color="auto" w:fill="auto"/>
          </w:tcPr>
          <w:p w14:paraId="6C7F9424" w14:textId="77777777" w:rsidR="00DA3115" w:rsidRPr="006F4AB8" w:rsidRDefault="00DA3115" w:rsidP="004C6FA8">
            <w:pPr>
              <w:pStyle w:val="StandardBlock"/>
              <w:spacing w:before="0" w:after="0"/>
              <w:ind w:left="-113"/>
              <w:jc w:val="left"/>
              <w:rPr>
                <w:sz w:val="18"/>
                <w:szCs w:val="18"/>
              </w:rPr>
            </w:pPr>
          </w:p>
        </w:tc>
        <w:tc>
          <w:tcPr>
            <w:tcW w:w="2583" w:type="dxa"/>
          </w:tcPr>
          <w:p w14:paraId="75631D97" w14:textId="77777777" w:rsidR="00DA3115" w:rsidRPr="006F4AB8" w:rsidRDefault="009E280A" w:rsidP="004C6FA8">
            <w:pPr>
              <w:pStyle w:val="StandardBlock"/>
              <w:spacing w:before="0" w:after="0"/>
              <w:ind w:left="-113"/>
              <w:jc w:val="left"/>
              <w:rPr>
                <w:sz w:val="18"/>
                <w:szCs w:val="18"/>
              </w:rPr>
            </w:pPr>
            <w:r w:rsidRPr="006F4AB8">
              <w:rPr>
                <w:sz w:val="18"/>
                <w:szCs w:val="18"/>
              </w:rPr>
              <w:t>Signature, Quality</w:t>
            </w:r>
          </w:p>
        </w:tc>
      </w:tr>
    </w:tbl>
    <w:p w14:paraId="37FC7768" w14:textId="77777777" w:rsidR="00DA3115" w:rsidRPr="006F4AB8" w:rsidRDefault="00DA3115" w:rsidP="00DA3115">
      <w:pPr>
        <w:pStyle w:val="Vorgabetext"/>
        <w:tabs>
          <w:tab w:val="left" w:pos="5103"/>
          <w:tab w:val="left" w:pos="5387"/>
          <w:tab w:val="left" w:pos="7088"/>
        </w:tabs>
        <w:spacing w:line="288" w:lineRule="auto"/>
        <w:ind w:left="0"/>
        <w:jc w:val="left"/>
        <w:rPr>
          <w:sz w:val="2"/>
          <w:szCs w:val="2"/>
        </w:rPr>
      </w:pPr>
    </w:p>
    <w:sectPr w:rsidR="00DA3115" w:rsidRPr="006F4AB8" w:rsidSect="00116661">
      <w:headerReference w:type="even" r:id="rId15"/>
      <w:headerReference w:type="default" r:id="rId16"/>
      <w:footerReference w:type="default" r:id="rId17"/>
      <w:headerReference w:type="first" r:id="rId18"/>
      <w:footerReference w:type="first" r:id="rId19"/>
      <w:pgSz w:w="11906" w:h="16838" w:code="9"/>
      <w:pgMar w:top="1701" w:right="1106" w:bottom="1247"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415E" w14:textId="77777777" w:rsidR="0088781C" w:rsidRDefault="0088781C">
      <w:r>
        <w:separator/>
      </w:r>
    </w:p>
  </w:endnote>
  <w:endnote w:type="continuationSeparator" w:id="0">
    <w:p w14:paraId="7F7C7DCA" w14:textId="77777777" w:rsidR="0088781C" w:rsidRDefault="0088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4F9" w14:textId="77777777" w:rsidR="006D5016" w:rsidRPr="00AB0E8D" w:rsidRDefault="006D5016">
    <w:pPr>
      <w:pStyle w:val="Kopfzeile"/>
      <w:tabs>
        <w:tab w:val="clear" w:pos="9072"/>
        <w:tab w:val="left" w:pos="4536"/>
      </w:tabs>
      <w:rPr>
        <w:sz w:val="4"/>
        <w:szCs w:val="4"/>
      </w:rPr>
    </w:pPr>
  </w:p>
  <w:tbl>
    <w:tblPr>
      <w:tblW w:w="9709" w:type="dxa"/>
      <w:tblBorders>
        <w:insideH w:val="single" w:sz="4" w:space="0" w:color="auto"/>
      </w:tblBorders>
      <w:tblLayout w:type="fixed"/>
      <w:tblCellMar>
        <w:left w:w="70" w:type="dxa"/>
        <w:right w:w="70" w:type="dxa"/>
      </w:tblCellMar>
      <w:tblLook w:val="0000" w:firstRow="0" w:lastRow="0" w:firstColumn="0" w:lastColumn="0" w:noHBand="0" w:noVBand="0"/>
    </w:tblPr>
    <w:tblGrid>
      <w:gridCol w:w="3189"/>
      <w:gridCol w:w="3712"/>
      <w:gridCol w:w="2808"/>
    </w:tblGrid>
    <w:tr w:rsidR="00C77FCD" w14:paraId="44E3A01C" w14:textId="77777777" w:rsidTr="00A744F5">
      <w:tc>
        <w:tcPr>
          <w:tcW w:w="3189" w:type="dxa"/>
        </w:tcPr>
        <w:p w14:paraId="24EC589B" w14:textId="77777777" w:rsidR="00C77FCD" w:rsidRPr="006E39E4" w:rsidRDefault="00C77FCD" w:rsidP="00552DE8">
          <w:pPr>
            <w:pStyle w:val="Kopfzeile"/>
            <w:tabs>
              <w:tab w:val="clear" w:pos="2552"/>
              <w:tab w:val="clear" w:pos="4536"/>
              <w:tab w:val="clear" w:pos="6804"/>
              <w:tab w:val="right" w:pos="10206"/>
            </w:tabs>
            <w:rPr>
              <w:sz w:val="16"/>
              <w:szCs w:val="16"/>
            </w:rPr>
          </w:pPr>
          <w:r>
            <w:rPr>
              <w:sz w:val="16"/>
              <w:szCs w:val="16"/>
            </w:rPr>
            <w:t>Quality Assurance Agreement with Software Suppliers</w:t>
          </w:r>
        </w:p>
      </w:tc>
      <w:tc>
        <w:tcPr>
          <w:tcW w:w="3712" w:type="dxa"/>
        </w:tcPr>
        <w:p w14:paraId="1A0FFC1E" w14:textId="77777777" w:rsidR="00C77FCD" w:rsidRPr="006E39E4" w:rsidRDefault="00C77FCD">
          <w:pPr>
            <w:pStyle w:val="Kopfzeile"/>
            <w:tabs>
              <w:tab w:val="clear" w:pos="2552"/>
              <w:tab w:val="clear" w:pos="4536"/>
              <w:tab w:val="clear" w:pos="6804"/>
              <w:tab w:val="right" w:pos="10206"/>
            </w:tabs>
            <w:jc w:val="center"/>
            <w:rPr>
              <w:sz w:val="16"/>
              <w:szCs w:val="16"/>
            </w:rPr>
          </w:pPr>
          <w:r>
            <w:rPr>
              <w:sz w:val="16"/>
              <w:szCs w:val="16"/>
            </w:rPr>
            <w:t xml:space="preserve">Page </w:t>
          </w:r>
          <w:r w:rsidRPr="006E39E4">
            <w:rPr>
              <w:snapToGrid w:val="0"/>
              <w:sz w:val="16"/>
              <w:szCs w:val="16"/>
            </w:rPr>
            <w:fldChar w:fldCharType="begin"/>
          </w:r>
          <w:r>
            <w:rPr>
              <w:sz w:val="16"/>
              <w:szCs w:val="16"/>
            </w:rPr>
            <w:instrText xml:space="preserve"> PAGE </w:instrText>
          </w:r>
          <w:r w:rsidRPr="006E39E4">
            <w:rPr>
              <w:snapToGrid w:val="0"/>
              <w:sz w:val="16"/>
              <w:szCs w:val="16"/>
            </w:rPr>
            <w:fldChar w:fldCharType="separate"/>
          </w:r>
          <w:r w:rsidR="00F17FDE">
            <w:rPr>
              <w:noProof/>
              <w:sz w:val="16"/>
              <w:szCs w:val="16"/>
            </w:rPr>
            <w:t>6</w:t>
          </w:r>
          <w:r w:rsidRPr="006E39E4">
            <w:rPr>
              <w:snapToGrid w:val="0"/>
              <w:sz w:val="16"/>
              <w:szCs w:val="16"/>
            </w:rPr>
            <w:fldChar w:fldCharType="end"/>
          </w:r>
          <w:r>
            <w:rPr>
              <w:sz w:val="16"/>
              <w:szCs w:val="16"/>
            </w:rPr>
            <w:t xml:space="preserve"> of </w:t>
          </w:r>
          <w:r w:rsidRPr="006E39E4">
            <w:rPr>
              <w:snapToGrid w:val="0"/>
              <w:sz w:val="16"/>
              <w:szCs w:val="16"/>
            </w:rPr>
            <w:fldChar w:fldCharType="begin"/>
          </w:r>
          <w:r>
            <w:rPr>
              <w:sz w:val="16"/>
              <w:szCs w:val="16"/>
            </w:rPr>
            <w:instrText xml:space="preserve"> NUMPAGES </w:instrText>
          </w:r>
          <w:r w:rsidRPr="006E39E4">
            <w:rPr>
              <w:snapToGrid w:val="0"/>
              <w:sz w:val="16"/>
              <w:szCs w:val="16"/>
            </w:rPr>
            <w:fldChar w:fldCharType="separate"/>
          </w:r>
          <w:r w:rsidR="00F17FDE">
            <w:rPr>
              <w:noProof/>
              <w:sz w:val="16"/>
              <w:szCs w:val="16"/>
            </w:rPr>
            <w:t>6</w:t>
          </w:r>
          <w:r w:rsidRPr="006E39E4">
            <w:rPr>
              <w:snapToGrid w:val="0"/>
              <w:sz w:val="16"/>
              <w:szCs w:val="16"/>
            </w:rPr>
            <w:fldChar w:fldCharType="end"/>
          </w:r>
        </w:p>
      </w:tc>
      <w:tc>
        <w:tcPr>
          <w:tcW w:w="2808" w:type="dxa"/>
          <w:vAlign w:val="center"/>
        </w:tcPr>
        <w:p w14:paraId="7247BB26" w14:textId="77777777" w:rsidR="00C77FCD" w:rsidRDefault="00C77FCD" w:rsidP="000255DF">
          <w:pPr>
            <w:pStyle w:val="Kopfzeile"/>
            <w:tabs>
              <w:tab w:val="clear" w:pos="2552"/>
              <w:tab w:val="clear" w:pos="4536"/>
              <w:tab w:val="clear" w:pos="6804"/>
              <w:tab w:val="right" w:pos="10206"/>
            </w:tabs>
            <w:jc w:val="right"/>
            <w:rPr>
              <w:sz w:val="16"/>
              <w:szCs w:val="16"/>
            </w:rPr>
          </w:pPr>
          <w:r>
            <w:rPr>
              <w:sz w:val="16"/>
              <w:szCs w:val="16"/>
            </w:rPr>
            <w:t xml:space="preserve">Issue: </w:t>
          </w:r>
          <w:r w:rsidR="00384E00" w:rsidRPr="00904C00">
            <w:rPr>
              <w:color w:val="008000"/>
              <w:sz w:val="16"/>
              <w:szCs w:val="16"/>
            </w:rPr>
            <w:t>2021-</w:t>
          </w:r>
          <w:r w:rsidR="00904C00" w:rsidRPr="00904C00">
            <w:rPr>
              <w:color w:val="008000"/>
              <w:sz w:val="16"/>
              <w:szCs w:val="16"/>
            </w:rPr>
            <w:t>03-2</w:t>
          </w:r>
          <w:r w:rsidR="00514B97">
            <w:rPr>
              <w:color w:val="008000"/>
              <w:sz w:val="16"/>
              <w:szCs w:val="16"/>
            </w:rPr>
            <w:t>5</w:t>
          </w:r>
        </w:p>
      </w:tc>
    </w:tr>
  </w:tbl>
  <w:p w14:paraId="6B821D06" w14:textId="77777777" w:rsidR="006D5016" w:rsidRDefault="006D501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31"/>
      <w:gridCol w:w="3331"/>
      <w:gridCol w:w="2948"/>
    </w:tblGrid>
    <w:tr w:rsidR="006D5016" w14:paraId="1DDEBB11" w14:textId="77777777">
      <w:tc>
        <w:tcPr>
          <w:tcW w:w="3331" w:type="dxa"/>
        </w:tcPr>
        <w:p w14:paraId="380EA62C" w14:textId="77777777" w:rsidR="006D5016" w:rsidRPr="00DE2FC1" w:rsidRDefault="006D5016" w:rsidP="00552DE8">
          <w:pPr>
            <w:pStyle w:val="Kopfzeile"/>
            <w:tabs>
              <w:tab w:val="clear" w:pos="2552"/>
              <w:tab w:val="clear" w:pos="4536"/>
              <w:tab w:val="clear" w:pos="6804"/>
              <w:tab w:val="right" w:pos="10206"/>
            </w:tabs>
            <w:rPr>
              <w:sz w:val="16"/>
              <w:szCs w:val="16"/>
            </w:rPr>
          </w:pPr>
          <w:r>
            <w:rPr>
              <w:sz w:val="16"/>
              <w:szCs w:val="16"/>
            </w:rPr>
            <w:t xml:space="preserve">Quality Assurance Agreement with Software Suppliers </w:t>
          </w:r>
        </w:p>
      </w:tc>
      <w:tc>
        <w:tcPr>
          <w:tcW w:w="3331" w:type="dxa"/>
          <w:vAlign w:val="center"/>
        </w:tcPr>
        <w:p w14:paraId="2509B064" w14:textId="77777777" w:rsidR="006D5016" w:rsidRPr="00DE2FC1" w:rsidRDefault="006D5016">
          <w:pPr>
            <w:pStyle w:val="Kopfzeile"/>
            <w:tabs>
              <w:tab w:val="clear" w:pos="2552"/>
              <w:tab w:val="clear" w:pos="4536"/>
              <w:tab w:val="clear" w:pos="6804"/>
              <w:tab w:val="right" w:pos="10206"/>
            </w:tabs>
            <w:jc w:val="center"/>
            <w:rPr>
              <w:sz w:val="16"/>
              <w:szCs w:val="16"/>
            </w:rPr>
          </w:pPr>
          <w:r>
            <w:rPr>
              <w:sz w:val="16"/>
              <w:szCs w:val="16"/>
            </w:rPr>
            <w:t xml:space="preserve">Page </w:t>
          </w:r>
          <w:r w:rsidR="00A36431" w:rsidRPr="00DE2FC1">
            <w:rPr>
              <w:snapToGrid w:val="0"/>
              <w:sz w:val="16"/>
              <w:szCs w:val="16"/>
            </w:rPr>
            <w:fldChar w:fldCharType="begin"/>
          </w:r>
          <w:r>
            <w:rPr>
              <w:sz w:val="16"/>
              <w:szCs w:val="16"/>
            </w:rPr>
            <w:instrText xml:space="preserve"> PAGE </w:instrText>
          </w:r>
          <w:r w:rsidR="00A36431" w:rsidRPr="00DE2FC1">
            <w:rPr>
              <w:snapToGrid w:val="0"/>
              <w:sz w:val="16"/>
              <w:szCs w:val="16"/>
            </w:rPr>
            <w:fldChar w:fldCharType="separate"/>
          </w:r>
          <w:r w:rsidR="00F17FDE">
            <w:rPr>
              <w:noProof/>
              <w:sz w:val="16"/>
              <w:szCs w:val="16"/>
            </w:rPr>
            <w:t>1</w:t>
          </w:r>
          <w:r w:rsidR="00A36431" w:rsidRPr="00DE2FC1">
            <w:rPr>
              <w:snapToGrid w:val="0"/>
              <w:sz w:val="16"/>
              <w:szCs w:val="16"/>
            </w:rPr>
            <w:fldChar w:fldCharType="end"/>
          </w:r>
          <w:r>
            <w:rPr>
              <w:sz w:val="16"/>
              <w:szCs w:val="16"/>
            </w:rPr>
            <w:t xml:space="preserve"> of </w:t>
          </w:r>
          <w:r w:rsidR="00A36431" w:rsidRPr="00DE2FC1">
            <w:rPr>
              <w:snapToGrid w:val="0"/>
              <w:sz w:val="16"/>
              <w:szCs w:val="16"/>
            </w:rPr>
            <w:fldChar w:fldCharType="begin"/>
          </w:r>
          <w:r>
            <w:rPr>
              <w:sz w:val="16"/>
              <w:szCs w:val="16"/>
            </w:rPr>
            <w:instrText xml:space="preserve"> NUMPAGES </w:instrText>
          </w:r>
          <w:r w:rsidR="00A36431" w:rsidRPr="00DE2FC1">
            <w:rPr>
              <w:snapToGrid w:val="0"/>
              <w:sz w:val="16"/>
              <w:szCs w:val="16"/>
            </w:rPr>
            <w:fldChar w:fldCharType="separate"/>
          </w:r>
          <w:r w:rsidR="00F17FDE">
            <w:rPr>
              <w:noProof/>
              <w:sz w:val="16"/>
              <w:szCs w:val="16"/>
            </w:rPr>
            <w:t>6</w:t>
          </w:r>
          <w:r w:rsidR="00A36431" w:rsidRPr="00DE2FC1">
            <w:rPr>
              <w:snapToGrid w:val="0"/>
              <w:sz w:val="16"/>
              <w:szCs w:val="16"/>
            </w:rPr>
            <w:fldChar w:fldCharType="end"/>
          </w:r>
        </w:p>
      </w:tc>
      <w:tc>
        <w:tcPr>
          <w:tcW w:w="2948" w:type="dxa"/>
          <w:vAlign w:val="center"/>
        </w:tcPr>
        <w:p w14:paraId="7FC0ADF6" w14:textId="77777777" w:rsidR="006D5016" w:rsidRDefault="005C1C1A" w:rsidP="00C77FCD">
          <w:pPr>
            <w:pStyle w:val="Kopfzeile"/>
            <w:tabs>
              <w:tab w:val="clear" w:pos="2552"/>
              <w:tab w:val="clear" w:pos="4536"/>
              <w:tab w:val="clear" w:pos="6804"/>
              <w:tab w:val="right" w:pos="10206"/>
            </w:tabs>
            <w:jc w:val="right"/>
            <w:rPr>
              <w:sz w:val="16"/>
              <w:szCs w:val="16"/>
            </w:rPr>
          </w:pPr>
          <w:r>
            <w:rPr>
              <w:sz w:val="16"/>
              <w:szCs w:val="16"/>
            </w:rPr>
            <w:t>Issue:</w:t>
          </w:r>
          <w:r w:rsidR="00904C00">
            <w:rPr>
              <w:sz w:val="16"/>
              <w:szCs w:val="16"/>
            </w:rPr>
            <w:t xml:space="preserve"> </w:t>
          </w:r>
          <w:r w:rsidR="00904C00" w:rsidRPr="00904C00">
            <w:rPr>
              <w:color w:val="008000"/>
              <w:sz w:val="16"/>
              <w:szCs w:val="16"/>
            </w:rPr>
            <w:t>2021-03-2</w:t>
          </w:r>
          <w:r w:rsidR="00514B97">
            <w:rPr>
              <w:color w:val="008000"/>
              <w:sz w:val="16"/>
              <w:szCs w:val="16"/>
            </w:rPr>
            <w:t>5</w:t>
          </w:r>
        </w:p>
      </w:tc>
    </w:tr>
  </w:tbl>
  <w:p w14:paraId="04BB4908" w14:textId="77777777" w:rsidR="006D5016" w:rsidRDefault="003E0776">
    <w:pPr>
      <w:pStyle w:val="Fuzeile"/>
    </w:pPr>
    <w:r>
      <w:rPr>
        <w:noProof/>
        <w:lang w:eastAsia="zh-CN"/>
      </w:rPr>
      <w:pict w14:anchorId="3A72B7ED">
        <v:rect id="_x0000_s2053" style="position:absolute;margin-left:59.55pt;margin-top:805.05pt;width:54pt;height:36pt;z-index:251657216;mso-position-horizontal-relative:page;mso-position-vertical-relative:page" filled="f"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8C49" w14:textId="77777777" w:rsidR="0088781C" w:rsidRDefault="0088781C">
      <w:r>
        <w:separator/>
      </w:r>
    </w:p>
  </w:footnote>
  <w:footnote w:type="continuationSeparator" w:id="0">
    <w:p w14:paraId="40FDA284" w14:textId="77777777" w:rsidR="0088781C" w:rsidRDefault="0088781C">
      <w:r>
        <w:continuationSeparator/>
      </w:r>
    </w:p>
  </w:footnote>
  <w:footnote w:id="1">
    <w:p w14:paraId="5E06C8C0" w14:textId="77777777" w:rsidR="006D5016" w:rsidRDefault="006D5016" w:rsidP="0039784C">
      <w:pPr>
        <w:pStyle w:val="Funotentext"/>
      </w:pPr>
      <w:r>
        <w:rPr>
          <w:rStyle w:val="Funotenzeichen"/>
        </w:rPr>
        <w:footnoteRef/>
      </w:r>
      <w:r>
        <w:t xml:space="preserve"> Version V</w:t>
      </w:r>
      <w:r w:rsidR="0006022A" w:rsidRPr="00904C00">
        <w:rPr>
          <w:color w:val="008000"/>
        </w:rPr>
        <w:t>3.1</w:t>
      </w:r>
      <w:r>
        <w:t xml:space="preserve"> dated 201</w:t>
      </w:r>
      <w:r w:rsidR="0006022A" w:rsidRPr="00904C00">
        <w:rPr>
          <w:color w:val="008000"/>
        </w:rPr>
        <w:t>7-11-01</w:t>
      </w:r>
    </w:p>
  </w:footnote>
  <w:footnote w:id="2">
    <w:p w14:paraId="45505CCB" w14:textId="77777777" w:rsidR="006D5016" w:rsidRDefault="006D5016" w:rsidP="0039784C">
      <w:pPr>
        <w:pStyle w:val="Funotentext"/>
      </w:pPr>
      <w:r>
        <w:rPr>
          <w:rStyle w:val="Funotenzeichen"/>
        </w:rPr>
        <w:footnoteRef/>
      </w:r>
      <w:r>
        <w:t xml:space="preserve"> First edition, 2006-03-01</w:t>
      </w:r>
    </w:p>
  </w:footnote>
  <w:footnote w:id="3">
    <w:p w14:paraId="3704B8EE" w14:textId="77777777" w:rsidR="0006022A" w:rsidRPr="0006022A" w:rsidRDefault="0006022A" w:rsidP="0006022A">
      <w:pPr>
        <w:pStyle w:val="Funotentext"/>
        <w:rPr>
          <w:lang w:val="en-US"/>
        </w:rPr>
      </w:pPr>
      <w:r>
        <w:rPr>
          <w:rStyle w:val="Funotenzeichen"/>
        </w:rPr>
        <w:footnoteRef/>
      </w:r>
      <w:r w:rsidRPr="0006022A">
        <w:rPr>
          <w:lang w:val="en-US"/>
        </w:rPr>
        <w:t xml:space="preserve"> only relevant if subcontractors are used</w:t>
      </w:r>
    </w:p>
    <w:p w14:paraId="4B374C7D" w14:textId="77777777" w:rsidR="0006022A" w:rsidRPr="0006022A" w:rsidRDefault="0006022A" w:rsidP="0006022A">
      <w:pPr>
        <w:pStyle w:val="Funotentext"/>
        <w:rPr>
          <w:lang w:val="en-US"/>
        </w:rPr>
      </w:pPr>
      <w:r w:rsidRPr="0006022A">
        <w:rPr>
          <w:lang w:val="en-US"/>
        </w:rPr>
        <w:t xml:space="preserve">* </w:t>
      </w:r>
      <w:proofErr w:type="gramStart"/>
      <w:r w:rsidRPr="0006022A">
        <w:rPr>
          <w:lang w:val="en-US"/>
        </w:rPr>
        <w:t>only</w:t>
      </w:r>
      <w:proofErr w:type="gramEnd"/>
      <w:r w:rsidRPr="0006022A">
        <w:rPr>
          <w:lang w:val="en-US"/>
        </w:rPr>
        <w:t xml:space="preserve"> relevant if the software is being developed as a constituent part of a system / a component</w:t>
      </w:r>
    </w:p>
  </w:footnote>
  <w:footnote w:id="4">
    <w:p w14:paraId="237E42EF" w14:textId="77777777" w:rsidR="0006022A" w:rsidRPr="00904C00" w:rsidRDefault="0006022A" w:rsidP="0006022A">
      <w:pPr>
        <w:pStyle w:val="Funotentext"/>
        <w:rPr>
          <w:color w:val="008000"/>
        </w:rPr>
      </w:pPr>
      <w:r w:rsidRPr="00904C00">
        <w:rPr>
          <w:rStyle w:val="Funotenzeichen"/>
          <w:color w:val="008000"/>
        </w:rPr>
        <w:footnoteRef/>
      </w:r>
      <w:r w:rsidRPr="00904C00">
        <w:rPr>
          <w:color w:val="008000"/>
        </w:rPr>
        <w:t xml:space="preserve"> 1st Edition, September 2017</w:t>
      </w:r>
    </w:p>
  </w:footnote>
  <w:footnote w:id="5">
    <w:p w14:paraId="3DDA9767" w14:textId="77777777" w:rsidR="00BE4064" w:rsidRPr="003B3972" w:rsidRDefault="00BE4064" w:rsidP="00BE4064">
      <w:pPr>
        <w:pStyle w:val="Funotentext"/>
        <w:rPr>
          <w:color w:val="00B050"/>
        </w:rPr>
      </w:pPr>
      <w:r w:rsidRPr="00904C00">
        <w:rPr>
          <w:rStyle w:val="Funotenzeichen"/>
          <w:color w:val="008000"/>
        </w:rPr>
        <w:footnoteRef/>
      </w:r>
      <w:r w:rsidRPr="00904C00">
        <w:rPr>
          <w:color w:val="008000"/>
        </w:rPr>
        <w:t xml:space="preserve"> Download at https://vda-qmc.de/software-prozesse/automotive-spice/veroeffentlichungen/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7F6E" w14:textId="77777777" w:rsidR="006D5016" w:rsidRPr="00141BBE" w:rsidRDefault="006D5016">
    <w:pPr>
      <w:pStyle w:val="Kopfzeile"/>
      <w:rPr>
        <w:lang w:val="de-DE"/>
      </w:rPr>
    </w:pPr>
    <w:r w:rsidRPr="00141BBE">
      <w:rPr>
        <w:lang w:val="de-DE"/>
      </w:rPr>
      <w:t xml:space="preserve">Page </w:t>
    </w:r>
    <w:r w:rsidR="00A36431">
      <w:fldChar w:fldCharType="begin"/>
    </w:r>
    <w:r w:rsidRPr="00141BBE">
      <w:rPr>
        <w:lang w:val="de-DE"/>
      </w:rPr>
      <w:instrText xml:space="preserve"> PAGE \* MERGEFORMAT </w:instrText>
    </w:r>
    <w:r w:rsidR="00A36431">
      <w:fldChar w:fldCharType="separate"/>
    </w:r>
    <w:r w:rsidR="00F17FDE">
      <w:rPr>
        <w:noProof/>
        <w:lang w:val="de-DE"/>
      </w:rPr>
      <w:t>6</w:t>
    </w:r>
    <w:r w:rsidR="00A36431">
      <w:fldChar w:fldCharType="end"/>
    </w:r>
  </w:p>
  <w:p w14:paraId="34B29AF8" w14:textId="77777777" w:rsidR="006D5016" w:rsidRDefault="006D5016">
    <w:pPr>
      <w:tabs>
        <w:tab w:val="clear" w:pos="2552"/>
        <w:tab w:val="clear" w:pos="4536"/>
        <w:tab w:val="left" w:pos="1091"/>
        <w:tab w:val="left" w:pos="1276"/>
        <w:tab w:val="left" w:pos="1560"/>
      </w:tabs>
    </w:pPr>
    <w:r w:rsidRPr="00141BBE">
      <w:rPr>
        <w:lang w:val="de-DE"/>
      </w:rPr>
      <w:t xml:space="preserve">  Kopf wie Deckblatt, d. h. Logos + </w:t>
    </w:r>
    <w:proofErr w:type="gramStart"/>
    <w:r w:rsidRPr="00141BBE">
      <w:rPr>
        <w:lang w:val="de-DE"/>
      </w:rPr>
      <w:t>Referenzdokumente  ------</w:t>
    </w:r>
    <w:proofErr w:type="gramEnd"/>
    <w:r w:rsidRPr="00141BBE">
      <w:rPr>
        <w:lang w:val="de-DE"/>
      </w:rPr>
      <w:t xml:space="preserve">gilt für alle folgenden Seiten!  </w:t>
    </w:r>
    <w:r w:rsidR="00A36431">
      <w:fldChar w:fldCharType="begin"/>
    </w:r>
    <w:r w:rsidRPr="00141BBE">
      <w:rPr>
        <w:lang w:val="de-DE"/>
      </w:rPr>
      <w:instrText xml:space="preserve"> REF Datum \h </w:instrText>
    </w:r>
    <w:r w:rsidR="00A36431">
      <w:fldChar w:fldCharType="separate"/>
    </w:r>
    <w:r w:rsidR="006C0776">
      <w:rPr>
        <w:b/>
        <w:bCs/>
        <w:lang w:val="de-DE"/>
      </w:rPr>
      <w:t>Fehler! Verweisquelle konnte nicht gefunden werden.</w:t>
    </w:r>
    <w:r w:rsidR="00A36431">
      <w:fldChar w:fldCharType="end"/>
    </w:r>
  </w:p>
  <w:p w14:paraId="42EFE73F" w14:textId="77777777" w:rsidR="006D5016" w:rsidRDefault="006D50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6D5016" w14:paraId="5C6A5B7F" w14:textId="77777777" w:rsidTr="00204A0A">
      <w:trPr>
        <w:trHeight w:val="495"/>
      </w:trPr>
      <w:tc>
        <w:tcPr>
          <w:tcW w:w="1690" w:type="dxa"/>
          <w:vMerge w:val="restart"/>
        </w:tcPr>
        <w:p w14:paraId="473605F5" w14:textId="77777777" w:rsidR="006D5016" w:rsidRDefault="006D5016" w:rsidP="00695BE5">
          <w:pPr>
            <w:pStyle w:val="Titel"/>
            <w:spacing w:before="120"/>
          </w:pPr>
        </w:p>
      </w:tc>
      <w:tc>
        <w:tcPr>
          <w:tcW w:w="8100" w:type="dxa"/>
        </w:tcPr>
        <w:p w14:paraId="7E8F5986" w14:textId="77777777" w:rsidR="006D5016" w:rsidRDefault="003E0776" w:rsidP="00204A0A">
          <w:pPr>
            <w:pStyle w:val="Kopfzeile"/>
            <w:jc w:val="right"/>
          </w:pPr>
          <w:r>
            <w:rPr>
              <w:noProof/>
              <w:sz w:val="16"/>
              <w:szCs w:val="16"/>
            </w:rPr>
            <w:pict w14:anchorId="7ADAE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haeffler_35" o:spid="_x0000_s2064" type="#_x0000_t75" alt="Schaeffler_35mm" style="position:absolute;left:0;text-align:left;margin-left:300.35pt;margin-top:7.3pt;width:99.65pt;height:10.9pt;z-index:251658240;visibility:visible;mso-position-horizontal-relative:page;mso-position-vertical-relative:page">
                <v:imagedata r:id="rId1" o:title="Schaeffler_35mm"/>
                <w10:wrap anchorx="page" anchory="page"/>
              </v:shape>
            </w:pict>
          </w:r>
        </w:p>
      </w:tc>
    </w:tr>
    <w:tr w:rsidR="006D5016" w14:paraId="194A2020" w14:textId="77777777" w:rsidTr="00204A0A">
      <w:trPr>
        <w:trHeight w:val="495"/>
      </w:trPr>
      <w:tc>
        <w:tcPr>
          <w:tcW w:w="1690" w:type="dxa"/>
          <w:vMerge/>
        </w:tcPr>
        <w:p w14:paraId="7744EDAD" w14:textId="77777777" w:rsidR="006D5016" w:rsidRDefault="006D5016" w:rsidP="00695BE5">
          <w:pPr>
            <w:pStyle w:val="Titel"/>
            <w:spacing w:before="120"/>
            <w:rPr>
              <w:noProof/>
            </w:rPr>
          </w:pPr>
        </w:p>
      </w:tc>
      <w:tc>
        <w:tcPr>
          <w:tcW w:w="8100" w:type="dxa"/>
          <w:vAlign w:val="center"/>
        </w:tcPr>
        <w:p w14:paraId="2A5EFE2F" w14:textId="77777777" w:rsidR="006D5016" w:rsidRDefault="006D5016" w:rsidP="00AF17F4">
          <w:pPr>
            <w:pStyle w:val="Kopfzeile"/>
            <w:jc w:val="right"/>
          </w:pPr>
          <w:r>
            <w:rPr>
              <w:b/>
              <w:sz w:val="18"/>
              <w:szCs w:val="18"/>
            </w:rPr>
            <w:t>Quality Assurance Agreement with Software Suppliers</w:t>
          </w:r>
        </w:p>
      </w:tc>
    </w:tr>
  </w:tbl>
  <w:p w14:paraId="4BBF374D" w14:textId="77777777" w:rsidR="006D5016" w:rsidRPr="009A31AF" w:rsidRDefault="006D5016" w:rsidP="00AB0E8D">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6D5016" w14:paraId="3E16E400" w14:textId="77777777" w:rsidTr="00647ADE">
      <w:trPr>
        <w:trHeight w:val="495"/>
      </w:trPr>
      <w:tc>
        <w:tcPr>
          <w:tcW w:w="1690" w:type="dxa"/>
          <w:vMerge w:val="restart"/>
        </w:tcPr>
        <w:p w14:paraId="17C19840" w14:textId="77777777" w:rsidR="006D5016" w:rsidRDefault="006D5016" w:rsidP="00647ADE">
          <w:pPr>
            <w:pStyle w:val="Titel"/>
            <w:spacing w:before="120"/>
          </w:pPr>
        </w:p>
      </w:tc>
      <w:tc>
        <w:tcPr>
          <w:tcW w:w="8100" w:type="dxa"/>
        </w:tcPr>
        <w:p w14:paraId="78FA86EB" w14:textId="77777777" w:rsidR="006D5016" w:rsidRDefault="006D5016" w:rsidP="00647ADE">
          <w:pPr>
            <w:pStyle w:val="Kopfzeile"/>
            <w:jc w:val="right"/>
          </w:pPr>
        </w:p>
      </w:tc>
    </w:tr>
    <w:tr w:rsidR="006D5016" w14:paraId="236DCEFF" w14:textId="77777777" w:rsidTr="00647ADE">
      <w:trPr>
        <w:trHeight w:val="495"/>
      </w:trPr>
      <w:tc>
        <w:tcPr>
          <w:tcW w:w="1690" w:type="dxa"/>
          <w:vMerge/>
        </w:tcPr>
        <w:p w14:paraId="0F35ACF1" w14:textId="77777777" w:rsidR="006D5016" w:rsidRDefault="006D5016" w:rsidP="00647ADE">
          <w:pPr>
            <w:pStyle w:val="Titel"/>
            <w:spacing w:before="120"/>
            <w:rPr>
              <w:noProof/>
            </w:rPr>
          </w:pPr>
        </w:p>
      </w:tc>
      <w:tc>
        <w:tcPr>
          <w:tcW w:w="8100" w:type="dxa"/>
          <w:vAlign w:val="center"/>
        </w:tcPr>
        <w:p w14:paraId="19386455" w14:textId="77777777" w:rsidR="006D5016" w:rsidRDefault="006D5016" w:rsidP="00647ADE">
          <w:pPr>
            <w:pStyle w:val="Kopfzeile"/>
            <w:jc w:val="right"/>
          </w:pPr>
        </w:p>
      </w:tc>
    </w:tr>
  </w:tbl>
  <w:p w14:paraId="46AAD65E" w14:textId="77777777" w:rsidR="006D5016" w:rsidRPr="009A31AF" w:rsidRDefault="006D5016">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0FC"/>
    <w:multiLevelType w:val="multilevel"/>
    <w:tmpl w:val="37808E04"/>
    <w:lvl w:ilvl="0">
      <w:start w:val="1"/>
      <w:numFmt w:val="bullet"/>
      <w:lvlText w:val=""/>
      <w:lvlJc w:val="left"/>
      <w:pPr>
        <w:tabs>
          <w:tab w:val="num" w:pos="717"/>
        </w:tabs>
        <w:ind w:left="71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D6941"/>
    <w:multiLevelType w:val="hybridMultilevel"/>
    <w:tmpl w:val="8E84E6DA"/>
    <w:lvl w:ilvl="0" w:tplc="7464A532">
      <w:start w:val="1"/>
      <w:numFmt w:val="bullet"/>
      <w:lvlText w:val=""/>
      <w:lvlJc w:val="left"/>
      <w:pPr>
        <w:tabs>
          <w:tab w:val="num" w:pos="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7619B"/>
    <w:multiLevelType w:val="hybridMultilevel"/>
    <w:tmpl w:val="8A88EB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0553D"/>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042E1A"/>
    <w:multiLevelType w:val="multilevel"/>
    <w:tmpl w:val="C726867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55C7B24"/>
    <w:multiLevelType w:val="multilevel"/>
    <w:tmpl w:val="CDE8D680"/>
    <w:lvl w:ilvl="0">
      <w:start w:val="1"/>
      <w:numFmt w:val="decimal"/>
      <w:lvlText w:val="%1"/>
      <w:lvlJc w:val="left"/>
      <w:pPr>
        <w:tabs>
          <w:tab w:val="num" w:pos="360"/>
        </w:tabs>
        <w:ind w:left="0" w:firstLine="0"/>
      </w:pPr>
    </w:lvl>
    <w:lvl w:ilvl="1">
      <w:start w:val="1"/>
      <w:numFmt w:val="decimal"/>
      <w:lvlText w:val="%1.%2"/>
      <w:lvlJc w:val="left"/>
      <w:pPr>
        <w:tabs>
          <w:tab w:val="num" w:pos="1260"/>
        </w:tabs>
        <w:ind w:left="90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9333FDB"/>
    <w:multiLevelType w:val="hybridMultilevel"/>
    <w:tmpl w:val="C726867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CBB07F5"/>
    <w:multiLevelType w:val="hybridMultilevel"/>
    <w:tmpl w:val="E054835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51FFD"/>
    <w:multiLevelType w:val="hybridMultilevel"/>
    <w:tmpl w:val="EC589E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A461F"/>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7C34D09"/>
    <w:multiLevelType w:val="hybridMultilevel"/>
    <w:tmpl w:val="598CB63A"/>
    <w:lvl w:ilvl="0" w:tplc="796C7F0E">
      <w:start w:val="1"/>
      <w:numFmt w:val="bullet"/>
      <w:lvlText w:val=""/>
      <w:lvlJc w:val="left"/>
      <w:pPr>
        <w:tabs>
          <w:tab w:val="num" w:pos="360"/>
        </w:tabs>
        <w:ind w:left="357" w:hanging="357"/>
      </w:pPr>
      <w:rPr>
        <w:rFonts w:ascii="Symbol" w:hAnsi="Symbol" w:hint="default"/>
      </w:rPr>
    </w:lvl>
    <w:lvl w:ilvl="1" w:tplc="597E971E">
      <w:start w:val="1"/>
      <w:numFmt w:val="bullet"/>
      <w:lvlText w:val=""/>
      <w:lvlJc w:val="left"/>
      <w:pPr>
        <w:tabs>
          <w:tab w:val="num" w:pos="567"/>
        </w:tabs>
        <w:ind w:left="-567" w:firstLine="113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1546A"/>
    <w:multiLevelType w:val="singleLevel"/>
    <w:tmpl w:val="FC6A157C"/>
    <w:lvl w:ilvl="0">
      <w:start w:val="1"/>
      <w:numFmt w:val="bullet"/>
      <w:lvlText w:val=""/>
      <w:lvlJc w:val="left"/>
      <w:pPr>
        <w:tabs>
          <w:tab w:val="num" w:pos="700"/>
        </w:tabs>
        <w:ind w:left="567" w:hanging="227"/>
      </w:pPr>
      <w:rPr>
        <w:rFonts w:ascii="Symbol" w:hAnsi="Symbol" w:hint="default"/>
        <w:sz w:val="16"/>
      </w:rPr>
    </w:lvl>
  </w:abstractNum>
  <w:abstractNum w:abstractNumId="12" w15:restartNumberingAfterBreak="0">
    <w:nsid w:val="4B6A64D8"/>
    <w:multiLevelType w:val="multilevel"/>
    <w:tmpl w:val="44E8E322"/>
    <w:lvl w:ilvl="0">
      <w:start w:val="1"/>
      <w:numFmt w:val="decimal"/>
      <w:lvlText w:val="%1"/>
      <w:lvlJc w:val="left"/>
      <w:pPr>
        <w:tabs>
          <w:tab w:val="num" w:pos="360"/>
        </w:tabs>
        <w:ind w:left="0" w:firstLine="0"/>
      </w:pPr>
    </w:lvl>
    <w:lvl w:ilvl="1">
      <w:start w:val="1"/>
      <w:numFmt w:val="decimal"/>
      <w:lvlText w:val="%1.%2"/>
      <w:lvlJc w:val="left"/>
      <w:pPr>
        <w:tabs>
          <w:tab w:val="num" w:pos="1260"/>
        </w:tabs>
        <w:ind w:left="90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FF52C26"/>
    <w:multiLevelType w:val="multilevel"/>
    <w:tmpl w:val="BD388CD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D52BF"/>
    <w:multiLevelType w:val="hybridMultilevel"/>
    <w:tmpl w:val="11DC996A"/>
    <w:lvl w:ilvl="0" w:tplc="EACC554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4A59EF"/>
    <w:multiLevelType w:val="hybridMultilevel"/>
    <w:tmpl w:val="D3D41E52"/>
    <w:lvl w:ilvl="0" w:tplc="27F8C4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C09B1"/>
    <w:multiLevelType w:val="multilevel"/>
    <w:tmpl w:val="7BE09CC0"/>
    <w:lvl w:ilvl="0">
      <w:start w:val="1"/>
      <w:numFmt w:val="bullet"/>
      <w:lvlText w:val=""/>
      <w:lvlJc w:val="left"/>
      <w:pPr>
        <w:tabs>
          <w:tab w:val="num" w:pos="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A3A0B"/>
    <w:multiLevelType w:val="hybridMultilevel"/>
    <w:tmpl w:val="F21E281C"/>
    <w:lvl w:ilvl="0" w:tplc="04070005">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19276B4"/>
    <w:multiLevelType w:val="hybridMultilevel"/>
    <w:tmpl w:val="1A626BEE"/>
    <w:lvl w:ilvl="0" w:tplc="2BE678AE">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2483C4F"/>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540"/>
        </w:tabs>
        <w:ind w:left="18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D6F1837"/>
    <w:multiLevelType w:val="hybridMultilevel"/>
    <w:tmpl w:val="DF742816"/>
    <w:lvl w:ilvl="0" w:tplc="121ADDB2">
      <w:start w:val="1"/>
      <w:numFmt w:val="bullet"/>
      <w:lvlText w:val=""/>
      <w:lvlJc w:val="left"/>
      <w:pPr>
        <w:tabs>
          <w:tab w:val="num" w:pos="717"/>
        </w:tabs>
        <w:ind w:left="71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308D4"/>
    <w:multiLevelType w:val="multilevel"/>
    <w:tmpl w:val="FDFA0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521"/>
    <w:multiLevelType w:val="hybridMultilevel"/>
    <w:tmpl w:val="F506A3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B2CA8"/>
    <w:multiLevelType w:val="hybridMultilevel"/>
    <w:tmpl w:val="25CA0F36"/>
    <w:lvl w:ilvl="0" w:tplc="0B064872">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D4110"/>
    <w:multiLevelType w:val="multilevel"/>
    <w:tmpl w:val="3F5883D4"/>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540"/>
        </w:tabs>
        <w:ind w:left="180" w:firstLine="0"/>
      </w:pPr>
    </w:lvl>
    <w:lvl w:ilvl="2">
      <w:start w:val="1"/>
      <w:numFmt w:val="decimal"/>
      <w:pStyle w:val="berschrift3"/>
      <w:lvlText w:val="%1.%2.%3"/>
      <w:lvlJc w:val="left"/>
      <w:pPr>
        <w:tabs>
          <w:tab w:val="num" w:pos="2520"/>
        </w:tabs>
        <w:ind w:left="1800" w:firstLine="0"/>
      </w:pPr>
    </w:lvl>
    <w:lvl w:ilvl="3">
      <w:start w:val="1"/>
      <w:numFmt w:val="decimal"/>
      <w:pStyle w:val="berschrift4"/>
      <w:lvlText w:val="%1.%2.%3.%4"/>
      <w:lvlJc w:val="left"/>
      <w:pPr>
        <w:tabs>
          <w:tab w:val="num" w:pos="720"/>
        </w:tabs>
        <w:ind w:left="0" w:firstLine="0"/>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5"/>
  </w:num>
  <w:num w:numId="2">
    <w:abstractNumId w:val="14"/>
  </w:num>
  <w:num w:numId="3">
    <w:abstractNumId w:val="6"/>
  </w:num>
  <w:num w:numId="4">
    <w:abstractNumId w:val="4"/>
  </w:num>
  <w:num w:numId="5">
    <w:abstractNumId w:val="19"/>
  </w:num>
  <w:num w:numId="6">
    <w:abstractNumId w:val="12"/>
  </w:num>
  <w:num w:numId="7">
    <w:abstractNumId w:val="15"/>
  </w:num>
  <w:num w:numId="8">
    <w:abstractNumId w:val="18"/>
  </w:num>
  <w:num w:numId="9">
    <w:abstractNumId w:val="23"/>
  </w:num>
  <w:num w:numId="10">
    <w:abstractNumId w:val="7"/>
  </w:num>
  <w:num w:numId="11">
    <w:abstractNumId w:val="5"/>
  </w:num>
  <w:num w:numId="12">
    <w:abstractNumId w:val="2"/>
  </w:num>
  <w:num w:numId="13">
    <w:abstractNumId w:val="10"/>
  </w:num>
  <w:num w:numId="14">
    <w:abstractNumId w:val="22"/>
  </w:num>
  <w:num w:numId="15">
    <w:abstractNumId w:val="21"/>
  </w:num>
  <w:num w:numId="16">
    <w:abstractNumId w:val="0"/>
  </w:num>
  <w:num w:numId="17">
    <w:abstractNumId w:val="1"/>
  </w:num>
  <w:num w:numId="18">
    <w:abstractNumId w:val="17"/>
  </w:num>
  <w:num w:numId="19">
    <w:abstractNumId w:val="24"/>
  </w:num>
  <w:num w:numId="20">
    <w:abstractNumId w:val="13"/>
  </w:num>
  <w:num w:numId="21">
    <w:abstractNumId w:val="16"/>
  </w:num>
  <w:num w:numId="22">
    <w:abstractNumId w:val="11"/>
  </w:num>
  <w:num w:numId="23">
    <w:abstractNumId w:val="9"/>
  </w:num>
  <w:num w:numId="24">
    <w:abstractNumId w:val="3"/>
  </w:num>
  <w:num w:numId="25">
    <w:abstractNumId w:val="20"/>
  </w:num>
  <w:num w:numId="26">
    <w:abstractNumId w:val="25"/>
  </w:num>
  <w:num w:numId="27">
    <w:abstractNumId w:val="25"/>
  </w:num>
  <w:num w:numId="28">
    <w:abstractNumId w:val="25"/>
  </w:num>
  <w:num w:numId="29">
    <w:abstractNumId w:val="8"/>
  </w:num>
  <w:num w:numId="30">
    <w:abstractNumId w:val="25"/>
  </w:num>
  <w:num w:numId="31">
    <w:abstractNumId w:val="25"/>
  </w:num>
  <w:num w:numId="32">
    <w:abstractNumId w:val="25"/>
  </w:num>
  <w:num w:numId="33">
    <w:abstractNumId w:val="2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k9uQwho7rF6d6pvUtkmfIiK6dtLXSVE6eSXExZBRA4cM/jUndVK6QxF4je1xC3bnsTGpaTPNAo+lpN8j/7U2A==" w:salt="uVnxnRXzTiz0cvj8q9aKog=="/>
  <w:defaultTabStop w:val="708"/>
  <w:hyphenationZone w:val="425"/>
  <w:drawingGridHorizontalSpacing w:val="110"/>
  <w:displayHorizontalDrawingGridEvery w:val="2"/>
  <w:characterSpacingControl w:val="doNotCompress"/>
  <w:hdrShapeDefaults>
    <o:shapedefaults v:ext="edit" spidmax="2065" style="mso-position-horizontal-relative:page;mso-position-vertical-relative:page" fill="f" fillcolor="white">
      <v:fill color="whit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BE5"/>
    <w:rsid w:val="000023D2"/>
    <w:rsid w:val="00002FA3"/>
    <w:rsid w:val="00003F04"/>
    <w:rsid w:val="00007CA2"/>
    <w:rsid w:val="00010739"/>
    <w:rsid w:val="0002055C"/>
    <w:rsid w:val="000213E2"/>
    <w:rsid w:val="00021BEF"/>
    <w:rsid w:val="000237C3"/>
    <w:rsid w:val="000255DF"/>
    <w:rsid w:val="00026A77"/>
    <w:rsid w:val="000443F6"/>
    <w:rsid w:val="00047571"/>
    <w:rsid w:val="00047DE3"/>
    <w:rsid w:val="000500FC"/>
    <w:rsid w:val="00050B9D"/>
    <w:rsid w:val="00053E1A"/>
    <w:rsid w:val="00054F88"/>
    <w:rsid w:val="00056D9A"/>
    <w:rsid w:val="0006022A"/>
    <w:rsid w:val="00060717"/>
    <w:rsid w:val="00062A4B"/>
    <w:rsid w:val="00063710"/>
    <w:rsid w:val="0006409A"/>
    <w:rsid w:val="00066CAB"/>
    <w:rsid w:val="00070007"/>
    <w:rsid w:val="00073925"/>
    <w:rsid w:val="000739C3"/>
    <w:rsid w:val="000758CE"/>
    <w:rsid w:val="00077B8C"/>
    <w:rsid w:val="00082B00"/>
    <w:rsid w:val="00086195"/>
    <w:rsid w:val="00087DB6"/>
    <w:rsid w:val="00092BBF"/>
    <w:rsid w:val="000962CF"/>
    <w:rsid w:val="000A2343"/>
    <w:rsid w:val="000A2E27"/>
    <w:rsid w:val="000A46B5"/>
    <w:rsid w:val="000A5248"/>
    <w:rsid w:val="000A5B22"/>
    <w:rsid w:val="000B3AC7"/>
    <w:rsid w:val="000C2A1D"/>
    <w:rsid w:val="000C594C"/>
    <w:rsid w:val="000C7B1E"/>
    <w:rsid w:val="000C7F52"/>
    <w:rsid w:val="000D03B9"/>
    <w:rsid w:val="000D1166"/>
    <w:rsid w:val="000D4325"/>
    <w:rsid w:val="000D5BB6"/>
    <w:rsid w:val="000D78BE"/>
    <w:rsid w:val="000E053B"/>
    <w:rsid w:val="000E0BC1"/>
    <w:rsid w:val="000E1126"/>
    <w:rsid w:val="000E434C"/>
    <w:rsid w:val="000E460C"/>
    <w:rsid w:val="000E4D46"/>
    <w:rsid w:val="000E6AAB"/>
    <w:rsid w:val="000E7CC7"/>
    <w:rsid w:val="000F2DC8"/>
    <w:rsid w:val="000F38B5"/>
    <w:rsid w:val="000F74CB"/>
    <w:rsid w:val="001008DB"/>
    <w:rsid w:val="0010138B"/>
    <w:rsid w:val="001036F7"/>
    <w:rsid w:val="00104847"/>
    <w:rsid w:val="001071D6"/>
    <w:rsid w:val="00107A2C"/>
    <w:rsid w:val="00111773"/>
    <w:rsid w:val="001145DD"/>
    <w:rsid w:val="001163FE"/>
    <w:rsid w:val="00116661"/>
    <w:rsid w:val="00116771"/>
    <w:rsid w:val="00117B2A"/>
    <w:rsid w:val="00121FA4"/>
    <w:rsid w:val="00130E2C"/>
    <w:rsid w:val="00131441"/>
    <w:rsid w:val="0013282D"/>
    <w:rsid w:val="00132C1F"/>
    <w:rsid w:val="001366EA"/>
    <w:rsid w:val="00141ACC"/>
    <w:rsid w:val="00141BBE"/>
    <w:rsid w:val="00143E17"/>
    <w:rsid w:val="00145552"/>
    <w:rsid w:val="00146670"/>
    <w:rsid w:val="00154036"/>
    <w:rsid w:val="00155C80"/>
    <w:rsid w:val="00157AB3"/>
    <w:rsid w:val="001603F8"/>
    <w:rsid w:val="00160D31"/>
    <w:rsid w:val="001667C4"/>
    <w:rsid w:val="00167305"/>
    <w:rsid w:val="00171C58"/>
    <w:rsid w:val="001775BC"/>
    <w:rsid w:val="0018118B"/>
    <w:rsid w:val="00181FF2"/>
    <w:rsid w:val="00185C06"/>
    <w:rsid w:val="00195A25"/>
    <w:rsid w:val="001A18BB"/>
    <w:rsid w:val="001A2134"/>
    <w:rsid w:val="001A2FD8"/>
    <w:rsid w:val="001A562C"/>
    <w:rsid w:val="001B08EC"/>
    <w:rsid w:val="001B4025"/>
    <w:rsid w:val="001B4A0C"/>
    <w:rsid w:val="001B5E86"/>
    <w:rsid w:val="001B7F80"/>
    <w:rsid w:val="001C3F95"/>
    <w:rsid w:val="001C6037"/>
    <w:rsid w:val="001D0D12"/>
    <w:rsid w:val="001D27D7"/>
    <w:rsid w:val="001D3F94"/>
    <w:rsid w:val="001D463D"/>
    <w:rsid w:val="001E49B0"/>
    <w:rsid w:val="001E6195"/>
    <w:rsid w:val="001F002D"/>
    <w:rsid w:val="001F09DC"/>
    <w:rsid w:val="001F1D9A"/>
    <w:rsid w:val="001F24A9"/>
    <w:rsid w:val="001F2626"/>
    <w:rsid w:val="001F7161"/>
    <w:rsid w:val="00204A0A"/>
    <w:rsid w:val="00212DE5"/>
    <w:rsid w:val="00215AE6"/>
    <w:rsid w:val="00220E3A"/>
    <w:rsid w:val="0022219B"/>
    <w:rsid w:val="002263D3"/>
    <w:rsid w:val="002278A9"/>
    <w:rsid w:val="00230CAF"/>
    <w:rsid w:val="00231E75"/>
    <w:rsid w:val="002357F2"/>
    <w:rsid w:val="00240279"/>
    <w:rsid w:val="002402FB"/>
    <w:rsid w:val="002442D0"/>
    <w:rsid w:val="00244B91"/>
    <w:rsid w:val="00245D58"/>
    <w:rsid w:val="00246204"/>
    <w:rsid w:val="002474A3"/>
    <w:rsid w:val="00250F9C"/>
    <w:rsid w:val="00252184"/>
    <w:rsid w:val="00253DD2"/>
    <w:rsid w:val="002560CB"/>
    <w:rsid w:val="002569AB"/>
    <w:rsid w:val="00263452"/>
    <w:rsid w:val="002638E8"/>
    <w:rsid w:val="00270102"/>
    <w:rsid w:val="00272B71"/>
    <w:rsid w:val="00274321"/>
    <w:rsid w:val="002751B5"/>
    <w:rsid w:val="00277943"/>
    <w:rsid w:val="00282777"/>
    <w:rsid w:val="00284348"/>
    <w:rsid w:val="002864DB"/>
    <w:rsid w:val="002956DD"/>
    <w:rsid w:val="002A0F62"/>
    <w:rsid w:val="002A46CD"/>
    <w:rsid w:val="002A6AC2"/>
    <w:rsid w:val="002B35FF"/>
    <w:rsid w:val="002C3CAA"/>
    <w:rsid w:val="002C4D8D"/>
    <w:rsid w:val="002C59B3"/>
    <w:rsid w:val="002D04D4"/>
    <w:rsid w:val="002D234D"/>
    <w:rsid w:val="002D2906"/>
    <w:rsid w:val="002D3A2F"/>
    <w:rsid w:val="002D57F7"/>
    <w:rsid w:val="002D617E"/>
    <w:rsid w:val="002D7577"/>
    <w:rsid w:val="002D7EA4"/>
    <w:rsid w:val="002E0634"/>
    <w:rsid w:val="002F048D"/>
    <w:rsid w:val="002F30D9"/>
    <w:rsid w:val="002F3D4E"/>
    <w:rsid w:val="003010E2"/>
    <w:rsid w:val="00302172"/>
    <w:rsid w:val="00302A69"/>
    <w:rsid w:val="00304E2D"/>
    <w:rsid w:val="00306111"/>
    <w:rsid w:val="003069A0"/>
    <w:rsid w:val="003112AF"/>
    <w:rsid w:val="00311510"/>
    <w:rsid w:val="003156E9"/>
    <w:rsid w:val="00316B4A"/>
    <w:rsid w:val="003201CA"/>
    <w:rsid w:val="00320D48"/>
    <w:rsid w:val="00321BFE"/>
    <w:rsid w:val="0032252B"/>
    <w:rsid w:val="00324CCB"/>
    <w:rsid w:val="00325740"/>
    <w:rsid w:val="00325953"/>
    <w:rsid w:val="00326972"/>
    <w:rsid w:val="00334516"/>
    <w:rsid w:val="003356D5"/>
    <w:rsid w:val="003379CB"/>
    <w:rsid w:val="00341D8F"/>
    <w:rsid w:val="00345B91"/>
    <w:rsid w:val="0035293A"/>
    <w:rsid w:val="003549D7"/>
    <w:rsid w:val="003564B5"/>
    <w:rsid w:val="00367DD7"/>
    <w:rsid w:val="0037298B"/>
    <w:rsid w:val="00377156"/>
    <w:rsid w:val="00381D51"/>
    <w:rsid w:val="00383756"/>
    <w:rsid w:val="00384E00"/>
    <w:rsid w:val="003856EE"/>
    <w:rsid w:val="00386527"/>
    <w:rsid w:val="00390198"/>
    <w:rsid w:val="00392210"/>
    <w:rsid w:val="003960EC"/>
    <w:rsid w:val="0039784C"/>
    <w:rsid w:val="00397A95"/>
    <w:rsid w:val="00397D08"/>
    <w:rsid w:val="003B08AC"/>
    <w:rsid w:val="003B3E3A"/>
    <w:rsid w:val="003B62DA"/>
    <w:rsid w:val="003B718E"/>
    <w:rsid w:val="003C3B1F"/>
    <w:rsid w:val="003C47A6"/>
    <w:rsid w:val="003C646B"/>
    <w:rsid w:val="003D2F37"/>
    <w:rsid w:val="003D3362"/>
    <w:rsid w:val="003D469B"/>
    <w:rsid w:val="003D5B4E"/>
    <w:rsid w:val="003E0776"/>
    <w:rsid w:val="003E1BFD"/>
    <w:rsid w:val="003E3151"/>
    <w:rsid w:val="003E75E9"/>
    <w:rsid w:val="003F6C93"/>
    <w:rsid w:val="00400222"/>
    <w:rsid w:val="00401E1D"/>
    <w:rsid w:val="004076AB"/>
    <w:rsid w:val="00416CD0"/>
    <w:rsid w:val="00423FB1"/>
    <w:rsid w:val="004301EE"/>
    <w:rsid w:val="00431B74"/>
    <w:rsid w:val="00432BA4"/>
    <w:rsid w:val="004411D3"/>
    <w:rsid w:val="004418E9"/>
    <w:rsid w:val="004506F3"/>
    <w:rsid w:val="004543DA"/>
    <w:rsid w:val="004565B1"/>
    <w:rsid w:val="00461A89"/>
    <w:rsid w:val="004626F8"/>
    <w:rsid w:val="0046486F"/>
    <w:rsid w:val="00465083"/>
    <w:rsid w:val="004708DC"/>
    <w:rsid w:val="00470AC4"/>
    <w:rsid w:val="00471842"/>
    <w:rsid w:val="00474382"/>
    <w:rsid w:val="004745DC"/>
    <w:rsid w:val="00474BC4"/>
    <w:rsid w:val="004756F9"/>
    <w:rsid w:val="00477062"/>
    <w:rsid w:val="00477A1D"/>
    <w:rsid w:val="004804E6"/>
    <w:rsid w:val="00481190"/>
    <w:rsid w:val="004813E7"/>
    <w:rsid w:val="00482B44"/>
    <w:rsid w:val="004835DF"/>
    <w:rsid w:val="00484728"/>
    <w:rsid w:val="00484D05"/>
    <w:rsid w:val="00485732"/>
    <w:rsid w:val="00485AF3"/>
    <w:rsid w:val="004974DC"/>
    <w:rsid w:val="004976E3"/>
    <w:rsid w:val="004A30BF"/>
    <w:rsid w:val="004A60DE"/>
    <w:rsid w:val="004B1FD2"/>
    <w:rsid w:val="004B222C"/>
    <w:rsid w:val="004B39FF"/>
    <w:rsid w:val="004B3E21"/>
    <w:rsid w:val="004B4B1A"/>
    <w:rsid w:val="004C1280"/>
    <w:rsid w:val="004C287A"/>
    <w:rsid w:val="004C4A68"/>
    <w:rsid w:val="004C4E28"/>
    <w:rsid w:val="004C6FA8"/>
    <w:rsid w:val="004D2561"/>
    <w:rsid w:val="004D4BBB"/>
    <w:rsid w:val="004D5887"/>
    <w:rsid w:val="004E0280"/>
    <w:rsid w:val="004E35C5"/>
    <w:rsid w:val="004E47F6"/>
    <w:rsid w:val="004E6BF4"/>
    <w:rsid w:val="004E759B"/>
    <w:rsid w:val="004F1865"/>
    <w:rsid w:val="004F5510"/>
    <w:rsid w:val="00506211"/>
    <w:rsid w:val="00510C80"/>
    <w:rsid w:val="00510F9F"/>
    <w:rsid w:val="00514B97"/>
    <w:rsid w:val="00515292"/>
    <w:rsid w:val="00515392"/>
    <w:rsid w:val="00516810"/>
    <w:rsid w:val="00516AED"/>
    <w:rsid w:val="00516DFC"/>
    <w:rsid w:val="00523F6B"/>
    <w:rsid w:val="00527A05"/>
    <w:rsid w:val="00544D47"/>
    <w:rsid w:val="005452A7"/>
    <w:rsid w:val="0054636C"/>
    <w:rsid w:val="00547DC2"/>
    <w:rsid w:val="005521F9"/>
    <w:rsid w:val="00552455"/>
    <w:rsid w:val="00552DE8"/>
    <w:rsid w:val="0055466B"/>
    <w:rsid w:val="00561C15"/>
    <w:rsid w:val="00570549"/>
    <w:rsid w:val="00570DE1"/>
    <w:rsid w:val="0057175B"/>
    <w:rsid w:val="00572BBD"/>
    <w:rsid w:val="00572C4C"/>
    <w:rsid w:val="0058602A"/>
    <w:rsid w:val="00587548"/>
    <w:rsid w:val="00591628"/>
    <w:rsid w:val="00593B11"/>
    <w:rsid w:val="005952DA"/>
    <w:rsid w:val="005976DD"/>
    <w:rsid w:val="005A12B9"/>
    <w:rsid w:val="005A3693"/>
    <w:rsid w:val="005B1AC2"/>
    <w:rsid w:val="005B6B57"/>
    <w:rsid w:val="005C1C1A"/>
    <w:rsid w:val="005C484F"/>
    <w:rsid w:val="005C7265"/>
    <w:rsid w:val="005C7A50"/>
    <w:rsid w:val="005C7BFD"/>
    <w:rsid w:val="005C7DCA"/>
    <w:rsid w:val="005D04ED"/>
    <w:rsid w:val="005D182E"/>
    <w:rsid w:val="005D6B54"/>
    <w:rsid w:val="005E1E86"/>
    <w:rsid w:val="005E3285"/>
    <w:rsid w:val="005E5B71"/>
    <w:rsid w:val="005E63D7"/>
    <w:rsid w:val="005F24FE"/>
    <w:rsid w:val="005F2899"/>
    <w:rsid w:val="005F4ECE"/>
    <w:rsid w:val="005F6555"/>
    <w:rsid w:val="00602EB4"/>
    <w:rsid w:val="0060340B"/>
    <w:rsid w:val="00603BB0"/>
    <w:rsid w:val="00604613"/>
    <w:rsid w:val="00604993"/>
    <w:rsid w:val="0060531E"/>
    <w:rsid w:val="00606190"/>
    <w:rsid w:val="006062D9"/>
    <w:rsid w:val="00613136"/>
    <w:rsid w:val="00613314"/>
    <w:rsid w:val="0061476E"/>
    <w:rsid w:val="006174D6"/>
    <w:rsid w:val="00620970"/>
    <w:rsid w:val="00622887"/>
    <w:rsid w:val="0062318A"/>
    <w:rsid w:val="0062330A"/>
    <w:rsid w:val="006233BC"/>
    <w:rsid w:val="00631274"/>
    <w:rsid w:val="00641EFE"/>
    <w:rsid w:val="00643408"/>
    <w:rsid w:val="006454B3"/>
    <w:rsid w:val="0064669D"/>
    <w:rsid w:val="00647ADE"/>
    <w:rsid w:val="00651840"/>
    <w:rsid w:val="0065463D"/>
    <w:rsid w:val="00654A5A"/>
    <w:rsid w:val="0066343F"/>
    <w:rsid w:val="00665C1E"/>
    <w:rsid w:val="00671197"/>
    <w:rsid w:val="0067149A"/>
    <w:rsid w:val="00673EDE"/>
    <w:rsid w:val="00675AD9"/>
    <w:rsid w:val="00681542"/>
    <w:rsid w:val="0068316F"/>
    <w:rsid w:val="00691963"/>
    <w:rsid w:val="0069329C"/>
    <w:rsid w:val="00695BE5"/>
    <w:rsid w:val="006A1659"/>
    <w:rsid w:val="006A4472"/>
    <w:rsid w:val="006A5914"/>
    <w:rsid w:val="006A6839"/>
    <w:rsid w:val="006A6F4A"/>
    <w:rsid w:val="006B1098"/>
    <w:rsid w:val="006B3542"/>
    <w:rsid w:val="006B49DE"/>
    <w:rsid w:val="006B5407"/>
    <w:rsid w:val="006B70FB"/>
    <w:rsid w:val="006C060A"/>
    <w:rsid w:val="006C0776"/>
    <w:rsid w:val="006C5B2C"/>
    <w:rsid w:val="006C5E09"/>
    <w:rsid w:val="006C77EE"/>
    <w:rsid w:val="006D10B2"/>
    <w:rsid w:val="006D1B38"/>
    <w:rsid w:val="006D3DB1"/>
    <w:rsid w:val="006D403B"/>
    <w:rsid w:val="006D5016"/>
    <w:rsid w:val="006D591F"/>
    <w:rsid w:val="006E1D19"/>
    <w:rsid w:val="006E39E4"/>
    <w:rsid w:val="006E5A9F"/>
    <w:rsid w:val="006F33D7"/>
    <w:rsid w:val="006F397E"/>
    <w:rsid w:val="006F4AB8"/>
    <w:rsid w:val="006F6E46"/>
    <w:rsid w:val="00704626"/>
    <w:rsid w:val="00705E1B"/>
    <w:rsid w:val="00706252"/>
    <w:rsid w:val="00706ABC"/>
    <w:rsid w:val="00720662"/>
    <w:rsid w:val="0073252E"/>
    <w:rsid w:val="00732D15"/>
    <w:rsid w:val="0073421F"/>
    <w:rsid w:val="0073557F"/>
    <w:rsid w:val="0073596F"/>
    <w:rsid w:val="00736864"/>
    <w:rsid w:val="007419B9"/>
    <w:rsid w:val="00741B0C"/>
    <w:rsid w:val="00741DD3"/>
    <w:rsid w:val="00742C0A"/>
    <w:rsid w:val="00743C88"/>
    <w:rsid w:val="0074405D"/>
    <w:rsid w:val="007440CB"/>
    <w:rsid w:val="00751002"/>
    <w:rsid w:val="00751BB6"/>
    <w:rsid w:val="00754CB1"/>
    <w:rsid w:val="007565EC"/>
    <w:rsid w:val="0076156B"/>
    <w:rsid w:val="00762C1A"/>
    <w:rsid w:val="00764142"/>
    <w:rsid w:val="0076521D"/>
    <w:rsid w:val="00770005"/>
    <w:rsid w:val="00772F46"/>
    <w:rsid w:val="00774404"/>
    <w:rsid w:val="00777642"/>
    <w:rsid w:val="00777F4F"/>
    <w:rsid w:val="007868DE"/>
    <w:rsid w:val="00793D4F"/>
    <w:rsid w:val="007A76F3"/>
    <w:rsid w:val="007B56AD"/>
    <w:rsid w:val="007B74C8"/>
    <w:rsid w:val="007C5A0B"/>
    <w:rsid w:val="007D4DBF"/>
    <w:rsid w:val="007D542A"/>
    <w:rsid w:val="007D641A"/>
    <w:rsid w:val="007D6D4F"/>
    <w:rsid w:val="007E36A6"/>
    <w:rsid w:val="007E39B6"/>
    <w:rsid w:val="007E4883"/>
    <w:rsid w:val="007E4CDE"/>
    <w:rsid w:val="007F155E"/>
    <w:rsid w:val="007F2612"/>
    <w:rsid w:val="007F4178"/>
    <w:rsid w:val="007F5F27"/>
    <w:rsid w:val="0080150E"/>
    <w:rsid w:val="00805B82"/>
    <w:rsid w:val="00805CD2"/>
    <w:rsid w:val="00806AC2"/>
    <w:rsid w:val="0081216F"/>
    <w:rsid w:val="008143B1"/>
    <w:rsid w:val="008144D2"/>
    <w:rsid w:val="00817CCE"/>
    <w:rsid w:val="00820B69"/>
    <w:rsid w:val="00820E37"/>
    <w:rsid w:val="008224C1"/>
    <w:rsid w:val="00825A53"/>
    <w:rsid w:val="008328BA"/>
    <w:rsid w:val="00832B2A"/>
    <w:rsid w:val="00840B73"/>
    <w:rsid w:val="0084538F"/>
    <w:rsid w:val="00851941"/>
    <w:rsid w:val="00854FB7"/>
    <w:rsid w:val="00856269"/>
    <w:rsid w:val="008572E4"/>
    <w:rsid w:val="00862614"/>
    <w:rsid w:val="00864C18"/>
    <w:rsid w:val="00864D84"/>
    <w:rsid w:val="00865277"/>
    <w:rsid w:val="00872022"/>
    <w:rsid w:val="00872692"/>
    <w:rsid w:val="008734C9"/>
    <w:rsid w:val="00881416"/>
    <w:rsid w:val="00881654"/>
    <w:rsid w:val="0088626C"/>
    <w:rsid w:val="0088781C"/>
    <w:rsid w:val="0089491B"/>
    <w:rsid w:val="00897644"/>
    <w:rsid w:val="008A0D8F"/>
    <w:rsid w:val="008A36F9"/>
    <w:rsid w:val="008A6091"/>
    <w:rsid w:val="008A786D"/>
    <w:rsid w:val="008B694C"/>
    <w:rsid w:val="008B730E"/>
    <w:rsid w:val="008C0771"/>
    <w:rsid w:val="008C164A"/>
    <w:rsid w:val="008D47A8"/>
    <w:rsid w:val="008D6574"/>
    <w:rsid w:val="008E7D2E"/>
    <w:rsid w:val="008F106D"/>
    <w:rsid w:val="008F14A7"/>
    <w:rsid w:val="008F3B94"/>
    <w:rsid w:val="00902B42"/>
    <w:rsid w:val="00904C00"/>
    <w:rsid w:val="0090609F"/>
    <w:rsid w:val="009117CE"/>
    <w:rsid w:val="009140C2"/>
    <w:rsid w:val="00915D2B"/>
    <w:rsid w:val="009201F2"/>
    <w:rsid w:val="00925EF9"/>
    <w:rsid w:val="009277EE"/>
    <w:rsid w:val="00931A56"/>
    <w:rsid w:val="00933CB8"/>
    <w:rsid w:val="00934219"/>
    <w:rsid w:val="0094224B"/>
    <w:rsid w:val="00943A03"/>
    <w:rsid w:val="00944DBC"/>
    <w:rsid w:val="009461F1"/>
    <w:rsid w:val="009462CE"/>
    <w:rsid w:val="00947A81"/>
    <w:rsid w:val="00953D16"/>
    <w:rsid w:val="009573DF"/>
    <w:rsid w:val="0096128E"/>
    <w:rsid w:val="0096152F"/>
    <w:rsid w:val="009619CE"/>
    <w:rsid w:val="00962A85"/>
    <w:rsid w:val="00965071"/>
    <w:rsid w:val="009717C4"/>
    <w:rsid w:val="00975161"/>
    <w:rsid w:val="0098108C"/>
    <w:rsid w:val="00981E63"/>
    <w:rsid w:val="00981FE8"/>
    <w:rsid w:val="00982726"/>
    <w:rsid w:val="00984637"/>
    <w:rsid w:val="00984BE1"/>
    <w:rsid w:val="00987A46"/>
    <w:rsid w:val="009A15CB"/>
    <w:rsid w:val="009A31AF"/>
    <w:rsid w:val="009B4C50"/>
    <w:rsid w:val="009C084A"/>
    <w:rsid w:val="009D1DFF"/>
    <w:rsid w:val="009D38CE"/>
    <w:rsid w:val="009D4795"/>
    <w:rsid w:val="009D77E6"/>
    <w:rsid w:val="009E05F7"/>
    <w:rsid w:val="009E280A"/>
    <w:rsid w:val="009E71BB"/>
    <w:rsid w:val="009F0C25"/>
    <w:rsid w:val="009F227E"/>
    <w:rsid w:val="009F2AD4"/>
    <w:rsid w:val="009F37B7"/>
    <w:rsid w:val="009F524B"/>
    <w:rsid w:val="009F7380"/>
    <w:rsid w:val="00A06B13"/>
    <w:rsid w:val="00A17AEA"/>
    <w:rsid w:val="00A20698"/>
    <w:rsid w:val="00A2487C"/>
    <w:rsid w:val="00A24A6F"/>
    <w:rsid w:val="00A266C1"/>
    <w:rsid w:val="00A27D38"/>
    <w:rsid w:val="00A305C4"/>
    <w:rsid w:val="00A316AA"/>
    <w:rsid w:val="00A3307E"/>
    <w:rsid w:val="00A330F0"/>
    <w:rsid w:val="00A36431"/>
    <w:rsid w:val="00A36B67"/>
    <w:rsid w:val="00A401A2"/>
    <w:rsid w:val="00A44500"/>
    <w:rsid w:val="00A55C83"/>
    <w:rsid w:val="00A6398F"/>
    <w:rsid w:val="00A65210"/>
    <w:rsid w:val="00A66CF8"/>
    <w:rsid w:val="00A72237"/>
    <w:rsid w:val="00A7242B"/>
    <w:rsid w:val="00A72AD5"/>
    <w:rsid w:val="00A744F5"/>
    <w:rsid w:val="00A754B7"/>
    <w:rsid w:val="00A75E6F"/>
    <w:rsid w:val="00A76443"/>
    <w:rsid w:val="00A802E4"/>
    <w:rsid w:val="00A85D34"/>
    <w:rsid w:val="00A85D4B"/>
    <w:rsid w:val="00A930AF"/>
    <w:rsid w:val="00A94276"/>
    <w:rsid w:val="00A95D2F"/>
    <w:rsid w:val="00A97D9E"/>
    <w:rsid w:val="00AA05D5"/>
    <w:rsid w:val="00AA33B3"/>
    <w:rsid w:val="00AB0E8D"/>
    <w:rsid w:val="00AB1E66"/>
    <w:rsid w:val="00AB33AE"/>
    <w:rsid w:val="00AB707F"/>
    <w:rsid w:val="00AC16AB"/>
    <w:rsid w:val="00AC2037"/>
    <w:rsid w:val="00AC3850"/>
    <w:rsid w:val="00AC5CD0"/>
    <w:rsid w:val="00AC6526"/>
    <w:rsid w:val="00AD337F"/>
    <w:rsid w:val="00AD39F7"/>
    <w:rsid w:val="00AD640F"/>
    <w:rsid w:val="00AD7163"/>
    <w:rsid w:val="00AD798B"/>
    <w:rsid w:val="00AE0506"/>
    <w:rsid w:val="00AE0E48"/>
    <w:rsid w:val="00AE3B18"/>
    <w:rsid w:val="00AE5681"/>
    <w:rsid w:val="00AE657E"/>
    <w:rsid w:val="00AE7123"/>
    <w:rsid w:val="00AF0A06"/>
    <w:rsid w:val="00AF17F4"/>
    <w:rsid w:val="00AF2A08"/>
    <w:rsid w:val="00AF606A"/>
    <w:rsid w:val="00B013E3"/>
    <w:rsid w:val="00B02415"/>
    <w:rsid w:val="00B060DC"/>
    <w:rsid w:val="00B154D6"/>
    <w:rsid w:val="00B2285C"/>
    <w:rsid w:val="00B233B8"/>
    <w:rsid w:val="00B33E56"/>
    <w:rsid w:val="00B34A52"/>
    <w:rsid w:val="00B35E5E"/>
    <w:rsid w:val="00B35E81"/>
    <w:rsid w:val="00B44665"/>
    <w:rsid w:val="00B506EA"/>
    <w:rsid w:val="00B509C4"/>
    <w:rsid w:val="00B57787"/>
    <w:rsid w:val="00B61B66"/>
    <w:rsid w:val="00B621D5"/>
    <w:rsid w:val="00B63112"/>
    <w:rsid w:val="00B70D3A"/>
    <w:rsid w:val="00B71F48"/>
    <w:rsid w:val="00B74C3D"/>
    <w:rsid w:val="00B76480"/>
    <w:rsid w:val="00B76BD4"/>
    <w:rsid w:val="00B81225"/>
    <w:rsid w:val="00B8230B"/>
    <w:rsid w:val="00B826C3"/>
    <w:rsid w:val="00B82D70"/>
    <w:rsid w:val="00B83346"/>
    <w:rsid w:val="00B8342E"/>
    <w:rsid w:val="00B83B99"/>
    <w:rsid w:val="00B85627"/>
    <w:rsid w:val="00B86C83"/>
    <w:rsid w:val="00B90CD8"/>
    <w:rsid w:val="00B977A1"/>
    <w:rsid w:val="00BA1EA8"/>
    <w:rsid w:val="00BA6648"/>
    <w:rsid w:val="00BA6F5B"/>
    <w:rsid w:val="00BB7118"/>
    <w:rsid w:val="00BC16FE"/>
    <w:rsid w:val="00BC68DB"/>
    <w:rsid w:val="00BC699C"/>
    <w:rsid w:val="00BC7828"/>
    <w:rsid w:val="00BD2717"/>
    <w:rsid w:val="00BD2F61"/>
    <w:rsid w:val="00BD3246"/>
    <w:rsid w:val="00BD4B03"/>
    <w:rsid w:val="00BE0762"/>
    <w:rsid w:val="00BE18A2"/>
    <w:rsid w:val="00BE4064"/>
    <w:rsid w:val="00BE4118"/>
    <w:rsid w:val="00BE413F"/>
    <w:rsid w:val="00BE4723"/>
    <w:rsid w:val="00BE7464"/>
    <w:rsid w:val="00BF0AA1"/>
    <w:rsid w:val="00BF2FE6"/>
    <w:rsid w:val="00BF35F3"/>
    <w:rsid w:val="00BF6DA6"/>
    <w:rsid w:val="00BF7207"/>
    <w:rsid w:val="00C0012C"/>
    <w:rsid w:val="00C0049C"/>
    <w:rsid w:val="00C00784"/>
    <w:rsid w:val="00C06E4C"/>
    <w:rsid w:val="00C16F9C"/>
    <w:rsid w:val="00C17300"/>
    <w:rsid w:val="00C17D8E"/>
    <w:rsid w:val="00C225B4"/>
    <w:rsid w:val="00C23F9C"/>
    <w:rsid w:val="00C2752E"/>
    <w:rsid w:val="00C3371F"/>
    <w:rsid w:val="00C358E2"/>
    <w:rsid w:val="00C370A9"/>
    <w:rsid w:val="00C37218"/>
    <w:rsid w:val="00C4005D"/>
    <w:rsid w:val="00C41CA3"/>
    <w:rsid w:val="00C47AE3"/>
    <w:rsid w:val="00C500B0"/>
    <w:rsid w:val="00C51594"/>
    <w:rsid w:val="00C56E54"/>
    <w:rsid w:val="00C6289F"/>
    <w:rsid w:val="00C62EF3"/>
    <w:rsid w:val="00C64C25"/>
    <w:rsid w:val="00C65DD2"/>
    <w:rsid w:val="00C67DA7"/>
    <w:rsid w:val="00C705FA"/>
    <w:rsid w:val="00C726D4"/>
    <w:rsid w:val="00C72D9B"/>
    <w:rsid w:val="00C76351"/>
    <w:rsid w:val="00C77DF4"/>
    <w:rsid w:val="00C77FCD"/>
    <w:rsid w:val="00C96A44"/>
    <w:rsid w:val="00C96D06"/>
    <w:rsid w:val="00C975D4"/>
    <w:rsid w:val="00CA0B2A"/>
    <w:rsid w:val="00CA257A"/>
    <w:rsid w:val="00CA4BB6"/>
    <w:rsid w:val="00CA59D3"/>
    <w:rsid w:val="00CB2516"/>
    <w:rsid w:val="00CC00B2"/>
    <w:rsid w:val="00CC1920"/>
    <w:rsid w:val="00CC1C65"/>
    <w:rsid w:val="00CC2B7B"/>
    <w:rsid w:val="00CC2E1C"/>
    <w:rsid w:val="00CC3650"/>
    <w:rsid w:val="00CC50CD"/>
    <w:rsid w:val="00CC762F"/>
    <w:rsid w:val="00CD3ACB"/>
    <w:rsid w:val="00CD4730"/>
    <w:rsid w:val="00CD7E3A"/>
    <w:rsid w:val="00CE0D62"/>
    <w:rsid w:val="00CE1B41"/>
    <w:rsid w:val="00CE6AFD"/>
    <w:rsid w:val="00CE7B11"/>
    <w:rsid w:val="00CF0457"/>
    <w:rsid w:val="00CF17FB"/>
    <w:rsid w:val="00CF22B2"/>
    <w:rsid w:val="00CF6B3C"/>
    <w:rsid w:val="00D034FB"/>
    <w:rsid w:val="00D0501B"/>
    <w:rsid w:val="00D07021"/>
    <w:rsid w:val="00D138C4"/>
    <w:rsid w:val="00D16155"/>
    <w:rsid w:val="00D20AF7"/>
    <w:rsid w:val="00D2197F"/>
    <w:rsid w:val="00D244E5"/>
    <w:rsid w:val="00D24E84"/>
    <w:rsid w:val="00D32C4F"/>
    <w:rsid w:val="00D3550B"/>
    <w:rsid w:val="00D40367"/>
    <w:rsid w:val="00D4091C"/>
    <w:rsid w:val="00D41E2E"/>
    <w:rsid w:val="00D427FE"/>
    <w:rsid w:val="00D43220"/>
    <w:rsid w:val="00D432F7"/>
    <w:rsid w:val="00D44B54"/>
    <w:rsid w:val="00D545D1"/>
    <w:rsid w:val="00D56951"/>
    <w:rsid w:val="00D570EF"/>
    <w:rsid w:val="00D5741F"/>
    <w:rsid w:val="00D57889"/>
    <w:rsid w:val="00D60E36"/>
    <w:rsid w:val="00D60FB8"/>
    <w:rsid w:val="00D63F52"/>
    <w:rsid w:val="00D6698A"/>
    <w:rsid w:val="00D67AC1"/>
    <w:rsid w:val="00D711F2"/>
    <w:rsid w:val="00D741C5"/>
    <w:rsid w:val="00D74AE7"/>
    <w:rsid w:val="00D7566D"/>
    <w:rsid w:val="00D75B43"/>
    <w:rsid w:val="00D77DDC"/>
    <w:rsid w:val="00D85245"/>
    <w:rsid w:val="00D85431"/>
    <w:rsid w:val="00D95E3E"/>
    <w:rsid w:val="00DA143D"/>
    <w:rsid w:val="00DA1CE4"/>
    <w:rsid w:val="00DA1F45"/>
    <w:rsid w:val="00DA3115"/>
    <w:rsid w:val="00DA35A1"/>
    <w:rsid w:val="00DA4C1B"/>
    <w:rsid w:val="00DA573B"/>
    <w:rsid w:val="00DA5F07"/>
    <w:rsid w:val="00DB1814"/>
    <w:rsid w:val="00DB2F9B"/>
    <w:rsid w:val="00DB4D43"/>
    <w:rsid w:val="00DB6575"/>
    <w:rsid w:val="00DB7B85"/>
    <w:rsid w:val="00DC2F19"/>
    <w:rsid w:val="00DD1755"/>
    <w:rsid w:val="00DD2C59"/>
    <w:rsid w:val="00DD2F6A"/>
    <w:rsid w:val="00DD46AE"/>
    <w:rsid w:val="00DD48C3"/>
    <w:rsid w:val="00DD4940"/>
    <w:rsid w:val="00DD4D36"/>
    <w:rsid w:val="00DE1C86"/>
    <w:rsid w:val="00DE2FC1"/>
    <w:rsid w:val="00DE4F41"/>
    <w:rsid w:val="00DE59C1"/>
    <w:rsid w:val="00DF164A"/>
    <w:rsid w:val="00DF3FBD"/>
    <w:rsid w:val="00E00CF4"/>
    <w:rsid w:val="00E02819"/>
    <w:rsid w:val="00E06D15"/>
    <w:rsid w:val="00E10124"/>
    <w:rsid w:val="00E111F2"/>
    <w:rsid w:val="00E11B1B"/>
    <w:rsid w:val="00E11B50"/>
    <w:rsid w:val="00E17B19"/>
    <w:rsid w:val="00E22257"/>
    <w:rsid w:val="00E25611"/>
    <w:rsid w:val="00E27B28"/>
    <w:rsid w:val="00E30D8B"/>
    <w:rsid w:val="00E30F27"/>
    <w:rsid w:val="00E370DA"/>
    <w:rsid w:val="00E42E75"/>
    <w:rsid w:val="00E45638"/>
    <w:rsid w:val="00E47584"/>
    <w:rsid w:val="00E52A39"/>
    <w:rsid w:val="00E538DC"/>
    <w:rsid w:val="00E55BCB"/>
    <w:rsid w:val="00E643C8"/>
    <w:rsid w:val="00E67FAC"/>
    <w:rsid w:val="00E70CDC"/>
    <w:rsid w:val="00E711EA"/>
    <w:rsid w:val="00E713C3"/>
    <w:rsid w:val="00E7184F"/>
    <w:rsid w:val="00E80088"/>
    <w:rsid w:val="00E8099C"/>
    <w:rsid w:val="00E81CBF"/>
    <w:rsid w:val="00E835F9"/>
    <w:rsid w:val="00E84B30"/>
    <w:rsid w:val="00E850D2"/>
    <w:rsid w:val="00E90634"/>
    <w:rsid w:val="00E911EE"/>
    <w:rsid w:val="00E92F30"/>
    <w:rsid w:val="00E939B6"/>
    <w:rsid w:val="00E9478C"/>
    <w:rsid w:val="00E95464"/>
    <w:rsid w:val="00E9635D"/>
    <w:rsid w:val="00E976A3"/>
    <w:rsid w:val="00EA0834"/>
    <w:rsid w:val="00EA291B"/>
    <w:rsid w:val="00EA50A3"/>
    <w:rsid w:val="00EB51FC"/>
    <w:rsid w:val="00EB5B6E"/>
    <w:rsid w:val="00EC5D7B"/>
    <w:rsid w:val="00ED0058"/>
    <w:rsid w:val="00ED1A0A"/>
    <w:rsid w:val="00ED1BBF"/>
    <w:rsid w:val="00ED29BC"/>
    <w:rsid w:val="00ED3D4D"/>
    <w:rsid w:val="00ED4D5D"/>
    <w:rsid w:val="00ED6116"/>
    <w:rsid w:val="00ED6291"/>
    <w:rsid w:val="00ED6779"/>
    <w:rsid w:val="00EE2D05"/>
    <w:rsid w:val="00EE3924"/>
    <w:rsid w:val="00EE5090"/>
    <w:rsid w:val="00EE5FE3"/>
    <w:rsid w:val="00EF1500"/>
    <w:rsid w:val="00EF1CE5"/>
    <w:rsid w:val="00EF725F"/>
    <w:rsid w:val="00F00DA5"/>
    <w:rsid w:val="00F02239"/>
    <w:rsid w:val="00F0296C"/>
    <w:rsid w:val="00F04072"/>
    <w:rsid w:val="00F10599"/>
    <w:rsid w:val="00F107DF"/>
    <w:rsid w:val="00F11406"/>
    <w:rsid w:val="00F123DA"/>
    <w:rsid w:val="00F1554D"/>
    <w:rsid w:val="00F156A0"/>
    <w:rsid w:val="00F164E2"/>
    <w:rsid w:val="00F17FDE"/>
    <w:rsid w:val="00F20311"/>
    <w:rsid w:val="00F2057D"/>
    <w:rsid w:val="00F317AE"/>
    <w:rsid w:val="00F422EB"/>
    <w:rsid w:val="00F42542"/>
    <w:rsid w:val="00F50650"/>
    <w:rsid w:val="00F5225C"/>
    <w:rsid w:val="00F56ED9"/>
    <w:rsid w:val="00F57817"/>
    <w:rsid w:val="00F62C5C"/>
    <w:rsid w:val="00F62C78"/>
    <w:rsid w:val="00F651CD"/>
    <w:rsid w:val="00F676E7"/>
    <w:rsid w:val="00F70E2C"/>
    <w:rsid w:val="00F73A40"/>
    <w:rsid w:val="00F85460"/>
    <w:rsid w:val="00F91F0C"/>
    <w:rsid w:val="00F9488A"/>
    <w:rsid w:val="00F9666C"/>
    <w:rsid w:val="00F971B0"/>
    <w:rsid w:val="00FA496B"/>
    <w:rsid w:val="00FB214C"/>
    <w:rsid w:val="00FB3CF9"/>
    <w:rsid w:val="00FB3CFD"/>
    <w:rsid w:val="00FB5DC2"/>
    <w:rsid w:val="00FB6C4B"/>
    <w:rsid w:val="00FB7384"/>
    <w:rsid w:val="00FC4B61"/>
    <w:rsid w:val="00FC4E43"/>
    <w:rsid w:val="00FC7B42"/>
    <w:rsid w:val="00FD31BE"/>
    <w:rsid w:val="00FE087B"/>
    <w:rsid w:val="00FE62DD"/>
    <w:rsid w:val="00FF0618"/>
    <w:rsid w:val="00FF0A1A"/>
    <w:rsid w:val="00FF4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style="mso-position-horizontal-relative:page;mso-position-vertical-relative:page" fill="f" fillcolor="white">
      <v:fill color="white" on="f"/>
    </o:shapedefaults>
    <o:shapelayout v:ext="edit">
      <o:idmap v:ext="edit" data="1"/>
    </o:shapelayout>
  </w:shapeDefaults>
  <w:decimalSymbol w:val=","/>
  <w:listSeparator w:val=";"/>
  <w14:docId w14:val="4471C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463D"/>
    <w:pPr>
      <w:tabs>
        <w:tab w:val="left" w:pos="2552"/>
        <w:tab w:val="left" w:pos="4536"/>
        <w:tab w:val="left" w:pos="6804"/>
      </w:tabs>
    </w:pPr>
    <w:rPr>
      <w:rFonts w:ascii="Arial" w:hAnsi="Arial"/>
      <w:sz w:val="22"/>
      <w:lang w:val="en-GB" w:eastAsia="en-GB" w:bidi="en-GB"/>
    </w:rPr>
  </w:style>
  <w:style w:type="paragraph" w:styleId="berschrift1">
    <w:name w:val="heading 1"/>
    <w:basedOn w:val="Standard"/>
    <w:next w:val="Standard"/>
    <w:qFormat/>
    <w:rsid w:val="009A31AF"/>
    <w:pPr>
      <w:keepNext/>
      <w:numPr>
        <w:numId w:val="1"/>
      </w:numPr>
      <w:tabs>
        <w:tab w:val="clear" w:pos="2552"/>
        <w:tab w:val="clear" w:pos="4536"/>
        <w:tab w:val="clear" w:pos="6804"/>
        <w:tab w:val="left" w:pos="567"/>
      </w:tabs>
      <w:spacing w:before="360" w:after="240"/>
      <w:outlineLvl w:val="0"/>
    </w:pPr>
    <w:rPr>
      <w:b/>
      <w:sz w:val="24"/>
    </w:rPr>
  </w:style>
  <w:style w:type="paragraph" w:styleId="berschrift2">
    <w:name w:val="heading 2"/>
    <w:basedOn w:val="Standard"/>
    <w:next w:val="Standard"/>
    <w:qFormat/>
    <w:rsid w:val="009A31AF"/>
    <w:pPr>
      <w:keepNext/>
      <w:numPr>
        <w:ilvl w:val="1"/>
        <w:numId w:val="1"/>
      </w:numPr>
      <w:tabs>
        <w:tab w:val="clear" w:pos="2552"/>
        <w:tab w:val="clear" w:pos="4536"/>
        <w:tab w:val="clear" w:pos="6804"/>
      </w:tabs>
      <w:spacing w:before="320" w:after="40"/>
      <w:outlineLvl w:val="1"/>
    </w:pPr>
    <w:rPr>
      <w:b/>
    </w:rPr>
  </w:style>
  <w:style w:type="paragraph" w:styleId="berschrift3">
    <w:name w:val="heading 3"/>
    <w:basedOn w:val="Standard"/>
    <w:next w:val="Standard"/>
    <w:autoRedefine/>
    <w:qFormat/>
    <w:rsid w:val="009A31AF"/>
    <w:pPr>
      <w:keepNext/>
      <w:numPr>
        <w:ilvl w:val="2"/>
        <w:numId w:val="1"/>
      </w:numPr>
      <w:tabs>
        <w:tab w:val="clear" w:pos="2552"/>
        <w:tab w:val="clear" w:pos="4536"/>
        <w:tab w:val="clear" w:pos="6804"/>
        <w:tab w:val="left" w:pos="900"/>
      </w:tabs>
      <w:spacing w:before="280"/>
      <w:ind w:left="0"/>
      <w:outlineLvl w:val="2"/>
    </w:pPr>
    <w:rPr>
      <w:b/>
    </w:rPr>
  </w:style>
  <w:style w:type="paragraph" w:styleId="berschrift4">
    <w:name w:val="heading 4"/>
    <w:basedOn w:val="Standard"/>
    <w:next w:val="Standard"/>
    <w:qFormat/>
    <w:rsid w:val="00695BE5"/>
    <w:pPr>
      <w:keepNext/>
      <w:numPr>
        <w:ilvl w:val="3"/>
        <w:numId w:val="1"/>
      </w:numPr>
      <w:spacing w:before="160"/>
      <w:outlineLvl w:val="3"/>
    </w:pPr>
  </w:style>
  <w:style w:type="paragraph" w:styleId="berschrift5">
    <w:name w:val="heading 5"/>
    <w:basedOn w:val="Standard"/>
    <w:next w:val="Standard"/>
    <w:qFormat/>
    <w:rsid w:val="00695BE5"/>
    <w:pPr>
      <w:numPr>
        <w:ilvl w:val="4"/>
        <w:numId w:val="1"/>
      </w:numPr>
      <w:spacing w:before="240" w:after="60"/>
      <w:outlineLvl w:val="4"/>
    </w:pPr>
  </w:style>
  <w:style w:type="paragraph" w:styleId="berschrift6">
    <w:name w:val="heading 6"/>
    <w:basedOn w:val="Standard"/>
    <w:next w:val="Standard"/>
    <w:qFormat/>
    <w:rsid w:val="00695BE5"/>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rsid w:val="00695BE5"/>
    <w:pPr>
      <w:numPr>
        <w:ilvl w:val="6"/>
        <w:numId w:val="1"/>
      </w:numPr>
      <w:spacing w:before="240" w:after="60"/>
      <w:outlineLvl w:val="6"/>
    </w:pPr>
  </w:style>
  <w:style w:type="paragraph" w:styleId="berschrift8">
    <w:name w:val="heading 8"/>
    <w:basedOn w:val="Standard"/>
    <w:next w:val="Standard"/>
    <w:qFormat/>
    <w:rsid w:val="00695BE5"/>
    <w:pPr>
      <w:numPr>
        <w:ilvl w:val="7"/>
        <w:numId w:val="1"/>
      </w:numPr>
      <w:spacing w:before="240" w:after="60"/>
      <w:outlineLvl w:val="7"/>
    </w:pPr>
    <w:rPr>
      <w:i/>
    </w:rPr>
  </w:style>
  <w:style w:type="paragraph" w:styleId="berschrift9">
    <w:name w:val="heading 9"/>
    <w:basedOn w:val="Standard"/>
    <w:next w:val="Standard"/>
    <w:qFormat/>
    <w:rsid w:val="00695BE5"/>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95BE5"/>
    <w:pPr>
      <w:tabs>
        <w:tab w:val="center" w:pos="4536"/>
        <w:tab w:val="right" w:pos="9072"/>
      </w:tabs>
    </w:pPr>
    <w:rPr>
      <w:sz w:val="16"/>
    </w:rPr>
  </w:style>
  <w:style w:type="paragraph" w:customStyle="1" w:styleId="StandardBlock">
    <w:name w:val="Standard Block"/>
    <w:basedOn w:val="Standard"/>
    <w:link w:val="StandardBlockZchn"/>
    <w:rsid w:val="00C225B4"/>
    <w:pPr>
      <w:spacing w:before="120" w:after="60"/>
      <w:jc w:val="both"/>
    </w:pPr>
  </w:style>
  <w:style w:type="paragraph" w:styleId="Kopfzeile">
    <w:name w:val="header"/>
    <w:basedOn w:val="Standard"/>
    <w:rsid w:val="00695BE5"/>
    <w:pPr>
      <w:tabs>
        <w:tab w:val="center" w:pos="4536"/>
        <w:tab w:val="right" w:pos="9072"/>
      </w:tabs>
    </w:pPr>
  </w:style>
  <w:style w:type="paragraph" w:customStyle="1" w:styleId="Abstand">
    <w:name w:val="Abstand"/>
    <w:basedOn w:val="Standard"/>
    <w:rsid w:val="00695BE5"/>
    <w:pPr>
      <w:tabs>
        <w:tab w:val="left" w:pos="567"/>
        <w:tab w:val="left" w:pos="2268"/>
        <w:tab w:val="left" w:pos="3572"/>
        <w:tab w:val="left" w:pos="5103"/>
      </w:tabs>
    </w:pPr>
    <w:rPr>
      <w:sz w:val="12"/>
    </w:rPr>
  </w:style>
  <w:style w:type="paragraph" w:styleId="Aufzhlungszeichen">
    <w:name w:val="List Bullet"/>
    <w:basedOn w:val="Standard"/>
    <w:autoRedefine/>
    <w:rsid w:val="00E92F30"/>
    <w:pPr>
      <w:tabs>
        <w:tab w:val="left" w:pos="360"/>
      </w:tabs>
      <w:spacing w:before="60"/>
    </w:pPr>
  </w:style>
  <w:style w:type="paragraph" w:customStyle="1" w:styleId="StandardZF4pt">
    <w:name w:val="Standard + Z + F + 4pt"/>
    <w:basedOn w:val="Standard"/>
    <w:next w:val="Standard"/>
    <w:rsid w:val="00695BE5"/>
    <w:pPr>
      <w:spacing w:before="80"/>
      <w:jc w:val="center"/>
    </w:pPr>
    <w:rPr>
      <w:b/>
    </w:rPr>
  </w:style>
  <w:style w:type="paragraph" w:customStyle="1" w:styleId="Titel2">
    <w:name w:val="Titel 2"/>
    <w:basedOn w:val="Standard"/>
    <w:next w:val="Standard"/>
    <w:rsid w:val="00695BE5"/>
    <w:pPr>
      <w:spacing w:before="120"/>
      <w:jc w:val="center"/>
    </w:pPr>
    <w:rPr>
      <w:b/>
    </w:rPr>
  </w:style>
  <w:style w:type="paragraph" w:customStyle="1" w:styleId="StandardZentriert">
    <w:name w:val="Standard + Zentriert"/>
    <w:basedOn w:val="Standard"/>
    <w:next w:val="Standard"/>
    <w:rsid w:val="00695BE5"/>
    <w:pPr>
      <w:jc w:val="center"/>
    </w:pPr>
  </w:style>
  <w:style w:type="paragraph" w:customStyle="1" w:styleId="Mitg">
    <w:name w:val="Mitg."/>
    <w:basedOn w:val="Standard"/>
    <w:rsid w:val="00695BE5"/>
  </w:style>
  <w:style w:type="paragraph" w:customStyle="1" w:styleId="Leerzeile">
    <w:name w:val="Leerzeile"/>
    <w:basedOn w:val="Standard"/>
    <w:rsid w:val="00695BE5"/>
  </w:style>
  <w:style w:type="paragraph" w:styleId="Verzeichnis1">
    <w:name w:val="toc 1"/>
    <w:basedOn w:val="Standard"/>
    <w:next w:val="Standard"/>
    <w:autoRedefine/>
    <w:uiPriority w:val="39"/>
    <w:rsid w:val="00DD46AE"/>
    <w:pPr>
      <w:tabs>
        <w:tab w:val="clear" w:pos="2552"/>
        <w:tab w:val="clear" w:pos="4536"/>
        <w:tab w:val="clear" w:pos="6804"/>
        <w:tab w:val="left" w:pos="709"/>
        <w:tab w:val="right" w:pos="9923"/>
        <w:tab w:val="right" w:leader="dot" w:pos="10195"/>
      </w:tabs>
      <w:spacing w:before="240" w:after="120"/>
    </w:pPr>
    <w:rPr>
      <w:b/>
      <w:noProof/>
      <w:szCs w:val="24"/>
    </w:rPr>
  </w:style>
  <w:style w:type="paragraph" w:styleId="Verzeichnis2">
    <w:name w:val="toc 2"/>
    <w:basedOn w:val="Standard"/>
    <w:next w:val="Standard"/>
    <w:autoRedefine/>
    <w:uiPriority w:val="39"/>
    <w:rsid w:val="00572C4C"/>
    <w:pPr>
      <w:tabs>
        <w:tab w:val="clear" w:pos="2552"/>
        <w:tab w:val="clear" w:pos="4536"/>
        <w:tab w:val="clear" w:pos="6804"/>
        <w:tab w:val="left" w:pos="720"/>
        <w:tab w:val="right" w:leader="dot" w:pos="9911"/>
      </w:tabs>
      <w:spacing w:after="60"/>
      <w:ind w:left="709" w:hanging="709"/>
    </w:pPr>
    <w:rPr>
      <w:noProof/>
    </w:rPr>
  </w:style>
  <w:style w:type="paragraph" w:styleId="Verzeichnis3">
    <w:name w:val="toc 3"/>
    <w:basedOn w:val="Standard"/>
    <w:next w:val="Standard"/>
    <w:autoRedefine/>
    <w:semiHidden/>
    <w:rsid w:val="00DD46AE"/>
    <w:pPr>
      <w:tabs>
        <w:tab w:val="clear" w:pos="2552"/>
        <w:tab w:val="clear" w:pos="4536"/>
        <w:tab w:val="clear" w:pos="6804"/>
        <w:tab w:val="left" w:pos="720"/>
        <w:tab w:val="right" w:pos="9923"/>
      </w:tabs>
      <w:spacing w:after="60"/>
    </w:pPr>
    <w:rPr>
      <w:noProof/>
    </w:rPr>
  </w:style>
  <w:style w:type="character" w:styleId="Hyperlink">
    <w:name w:val="Hyperlink"/>
    <w:uiPriority w:val="99"/>
    <w:rsid w:val="00695BE5"/>
    <w:rPr>
      <w:color w:val="0000FF"/>
      <w:sz w:val="24"/>
      <w:u w:val="single"/>
    </w:rPr>
  </w:style>
  <w:style w:type="character" w:customStyle="1" w:styleId="StandardBlockChar">
    <w:name w:val="Standard Block Char"/>
    <w:rsid w:val="00695BE5"/>
    <w:rPr>
      <w:rFonts w:ascii="Arial" w:hAnsi="Arial"/>
      <w:noProof w:val="0"/>
      <w:lang w:val="de-DE" w:eastAsia="de-DE" w:bidi="ar-SA"/>
    </w:rPr>
  </w:style>
  <w:style w:type="paragraph" w:styleId="Titel">
    <w:name w:val="Title"/>
    <w:basedOn w:val="Standard"/>
    <w:qFormat/>
    <w:rsid w:val="00CC2E1C"/>
    <w:rPr>
      <w:sz w:val="28"/>
    </w:rPr>
  </w:style>
  <w:style w:type="paragraph" w:styleId="Sprechblasentext">
    <w:name w:val="Balloon Text"/>
    <w:basedOn w:val="Standard"/>
    <w:semiHidden/>
    <w:rsid w:val="00C96A44"/>
    <w:rPr>
      <w:rFonts w:ascii="Tahoma" w:hAnsi="Tahoma" w:cs="Tahoma"/>
      <w:sz w:val="16"/>
      <w:szCs w:val="16"/>
    </w:rPr>
  </w:style>
  <w:style w:type="character" w:styleId="BesuchterLink">
    <w:name w:val="FollowedHyperlink"/>
    <w:rsid w:val="003C646B"/>
    <w:rPr>
      <w:color w:val="800080"/>
      <w:u w:val="single"/>
    </w:rPr>
  </w:style>
  <w:style w:type="paragraph" w:customStyle="1" w:styleId="Tabelle9Links">
    <w:name w:val="Tabelle 9 + Links"/>
    <w:basedOn w:val="Standard"/>
    <w:rsid w:val="00832B2A"/>
    <w:pPr>
      <w:tabs>
        <w:tab w:val="clear" w:pos="2552"/>
        <w:tab w:val="clear" w:pos="4536"/>
        <w:tab w:val="clear" w:pos="6804"/>
        <w:tab w:val="decimal" w:pos="680"/>
      </w:tabs>
    </w:pPr>
    <w:rPr>
      <w:sz w:val="18"/>
    </w:rPr>
  </w:style>
  <w:style w:type="table" w:styleId="Tabellenraster">
    <w:name w:val="Table Grid"/>
    <w:basedOn w:val="NormaleTabelle"/>
    <w:rsid w:val="00F2057D"/>
    <w:pPr>
      <w:tabs>
        <w:tab w:val="left" w:pos="2552"/>
        <w:tab w:val="left" w:pos="4536"/>
        <w:tab w:val="left" w:pos="680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mitPunkt">
    <w:name w:val="Aufzählung mit Punkt"/>
    <w:basedOn w:val="StandardBlock"/>
    <w:rsid w:val="00BE18A2"/>
    <w:pPr>
      <w:numPr>
        <w:numId w:val="21"/>
      </w:numPr>
      <w:spacing w:before="40" w:after="0"/>
    </w:pPr>
    <w:rPr>
      <w:color w:val="000000"/>
      <w:szCs w:val="22"/>
    </w:rPr>
  </w:style>
  <w:style w:type="character" w:customStyle="1" w:styleId="StandardBlockZchn">
    <w:name w:val="Standard Block Zchn"/>
    <w:link w:val="StandardBlock"/>
    <w:rsid w:val="00C225B4"/>
    <w:rPr>
      <w:rFonts w:ascii="Arial" w:hAnsi="Arial"/>
      <w:sz w:val="22"/>
      <w:lang w:val="de-DE" w:eastAsia="de-DE" w:bidi="ar-SA"/>
    </w:rPr>
  </w:style>
  <w:style w:type="paragraph" w:styleId="NurText">
    <w:name w:val="Plain Text"/>
    <w:basedOn w:val="Standard"/>
    <w:rsid w:val="009D4795"/>
    <w:pPr>
      <w:tabs>
        <w:tab w:val="clear" w:pos="2552"/>
        <w:tab w:val="clear" w:pos="4536"/>
        <w:tab w:val="clear" w:pos="6804"/>
      </w:tabs>
    </w:pPr>
    <w:rPr>
      <w:rFonts w:ascii="Courier New" w:hAnsi="Courier New" w:cs="Courier New"/>
      <w:sz w:val="20"/>
    </w:rPr>
  </w:style>
  <w:style w:type="paragraph" w:customStyle="1" w:styleId="Standard2">
    <w:name w:val="Standard 2"/>
    <w:basedOn w:val="Standard"/>
    <w:rsid w:val="00272B71"/>
    <w:pPr>
      <w:tabs>
        <w:tab w:val="clear" w:pos="2552"/>
        <w:tab w:val="clear" w:pos="4536"/>
        <w:tab w:val="clear" w:pos="6804"/>
      </w:tabs>
      <w:spacing w:before="60" w:after="60"/>
      <w:ind w:left="992"/>
    </w:pPr>
    <w:rPr>
      <w:rFonts w:eastAsia="Batang"/>
      <w:lang w:eastAsia="ko-KR"/>
    </w:rPr>
  </w:style>
  <w:style w:type="paragraph" w:styleId="Dokumentstruktur">
    <w:name w:val="Document Map"/>
    <w:basedOn w:val="Standard"/>
    <w:semiHidden/>
    <w:rsid w:val="00C76351"/>
    <w:pPr>
      <w:shd w:val="clear" w:color="auto" w:fill="000080"/>
    </w:pPr>
    <w:rPr>
      <w:rFonts w:ascii="Tahoma" w:hAnsi="Tahoma" w:cs="Tahoma"/>
      <w:sz w:val="20"/>
    </w:rPr>
  </w:style>
  <w:style w:type="character" w:styleId="Kommentarzeichen">
    <w:name w:val="annotation reference"/>
    <w:semiHidden/>
    <w:rsid w:val="00481190"/>
    <w:rPr>
      <w:sz w:val="16"/>
      <w:szCs w:val="16"/>
    </w:rPr>
  </w:style>
  <w:style w:type="paragraph" w:styleId="Kommentartext">
    <w:name w:val="annotation text"/>
    <w:basedOn w:val="Standard"/>
    <w:semiHidden/>
    <w:rsid w:val="00481190"/>
    <w:rPr>
      <w:sz w:val="20"/>
    </w:rPr>
  </w:style>
  <w:style w:type="paragraph" w:styleId="Kommentarthema">
    <w:name w:val="annotation subject"/>
    <w:basedOn w:val="Kommentartext"/>
    <w:next w:val="Kommentartext"/>
    <w:semiHidden/>
    <w:rsid w:val="00481190"/>
    <w:rPr>
      <w:b/>
      <w:bCs/>
    </w:rPr>
  </w:style>
  <w:style w:type="paragraph" w:customStyle="1" w:styleId="Vorgabetext">
    <w:name w:val="Vorgabetext"/>
    <w:basedOn w:val="Standard"/>
    <w:rsid w:val="00751002"/>
    <w:pPr>
      <w:tabs>
        <w:tab w:val="clear" w:pos="2552"/>
        <w:tab w:val="clear" w:pos="4536"/>
        <w:tab w:val="clear" w:pos="6804"/>
      </w:tabs>
      <w:ind w:left="340"/>
      <w:jc w:val="both"/>
    </w:pPr>
  </w:style>
  <w:style w:type="paragraph" w:styleId="berarbeitung">
    <w:name w:val="Revision"/>
    <w:hidden/>
    <w:uiPriority w:val="99"/>
    <w:semiHidden/>
    <w:rsid w:val="00516DFC"/>
    <w:rPr>
      <w:rFonts w:ascii="Arial" w:hAnsi="Arial"/>
      <w:sz w:val="22"/>
      <w:lang w:val="en-GB" w:eastAsia="en-GB" w:bidi="en-GB"/>
    </w:rPr>
  </w:style>
  <w:style w:type="paragraph" w:styleId="Funotentext">
    <w:name w:val="footnote text"/>
    <w:basedOn w:val="Standard"/>
    <w:link w:val="FunotentextZchn"/>
    <w:rsid w:val="0039784C"/>
    <w:rPr>
      <w:sz w:val="20"/>
    </w:rPr>
  </w:style>
  <w:style w:type="character" w:customStyle="1" w:styleId="FunotentextZchn">
    <w:name w:val="Fußnotentext Zchn"/>
    <w:link w:val="Funotentext"/>
    <w:rsid w:val="0039784C"/>
    <w:rPr>
      <w:rFonts w:ascii="Arial" w:hAnsi="Arial"/>
    </w:rPr>
  </w:style>
  <w:style w:type="character" w:styleId="Funotenzeichen">
    <w:name w:val="footnote reference"/>
    <w:rsid w:val="0039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e996a4-7a03-45ef-bfc0-bde530dd055c" xsi:nil="true"/>
    <Einspruchsrunde xmlns="a7e996a4-7a03-45ef-bfc0-bde530dd055c">true</Einspruchsrun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6.xml><?xml version="1.0" encoding="utf-8"?>
<ct:contentTypeSchema xmlns:ct="http://schemas.microsoft.com/office/2006/metadata/contentType" xmlns:ma="http://schemas.microsoft.com/office/2006/metadata/properties/metaAttributes" ct:_="" ma:_="" ma:contentTypeName="Dokument" ma:contentTypeID="0x0101009902610593C1BC44848D326C9CF217D5" ma:contentTypeVersion="13" ma:contentTypeDescription="Ein neues Dokument erstellen." ma:contentTypeScope="" ma:versionID="bbec4b51f7135c611e9cd90079d67d07">
  <xsd:schema xmlns:xsd="http://www.w3.org/2001/XMLSchema" xmlns:xs="http://www.w3.org/2001/XMLSchema" xmlns:p="http://schemas.microsoft.com/office/2006/metadata/properties" xmlns:ns2="c8aafc99-d565-4d3b-a1eb-052ed42065a4" xmlns:ns3="a7e996a4-7a03-45ef-bfc0-bde530dd055c" targetNamespace="http://schemas.microsoft.com/office/2006/metadata/properties" ma:root="true" ma:fieldsID="1e010361f949a942c362e9f13541f951" ns2:_="" ns3:_="">
    <xsd:import namespace="c8aafc99-d565-4d3b-a1eb-052ed42065a4"/>
    <xsd:import namespace="a7e996a4-7a03-45ef-bfc0-bde530dd05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2:SharedWithUsers" minOccurs="0"/>
                <xsd:element ref="ns2:SharedWithDetails" minOccurs="0"/>
                <xsd:element ref="ns3:Einspruchsrunde"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fc99-d565-4d3b-a1eb-052ed42065a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e996a4-7a03-45ef-bfc0-bde530dd0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Einspruchsrunde" ma:index="18" nillable="true" ma:displayName="Einspruchsrunde" ma:default="1" ma:format="Dropdown" ma:internalName="Einspruchsrunde">
      <xsd:simpleType>
        <xsd:restriction base="dms:Boolea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32AA-BAEC-4615-947D-E746D7F621C0}">
  <ds:schemaRefs>
    <ds:schemaRef ds:uri="http://schemas.microsoft.com/sharepoint/events"/>
  </ds:schemaRefs>
</ds:datastoreItem>
</file>

<file path=customXml/itemProps2.xml><?xml version="1.0" encoding="utf-8"?>
<ds:datastoreItem xmlns:ds="http://schemas.openxmlformats.org/officeDocument/2006/customXml" ds:itemID="{988F3936-009E-4DA6-8741-8D56AFC1C8AB}">
  <ds:schemaRefs>
    <ds:schemaRef ds:uri="http://schemas.microsoft.com/office/2006/metadata/longProperties"/>
  </ds:schemaRefs>
</ds:datastoreItem>
</file>

<file path=customXml/itemProps3.xml><?xml version="1.0" encoding="utf-8"?>
<ds:datastoreItem xmlns:ds="http://schemas.openxmlformats.org/officeDocument/2006/customXml" ds:itemID="{C4BDD2FF-76A7-4B11-A743-08E0EFC10092}">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8aafc99-d565-4d3b-a1eb-052ed42065a4"/>
    <ds:schemaRef ds:uri="http://purl.org/dc/terms/"/>
    <ds:schemaRef ds:uri="a7e996a4-7a03-45ef-bfc0-bde530dd055c"/>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BEF110A-3FCE-4918-9BA3-B38875D53124}">
  <ds:schemaRefs>
    <ds:schemaRef ds:uri="http://schemas.microsoft.com/sharepoint/v3/contenttype/forms"/>
  </ds:schemaRefs>
</ds:datastoreItem>
</file>

<file path=customXml/itemProps5.xml><?xml version="1.0" encoding="utf-8"?>
<ds:datastoreItem xmlns:ds="http://schemas.openxmlformats.org/officeDocument/2006/customXml" ds:itemID="{5CE3F960-9566-421F-BA46-0B28D81C3F9C}">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6.xml><?xml version="1.0" encoding="utf-8"?>
<ds:datastoreItem xmlns:ds="http://schemas.openxmlformats.org/officeDocument/2006/customXml" ds:itemID="{1B624623-A766-4612-8A39-D3075075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fc99-d565-4d3b-a1eb-052ed42065a4"/>
    <ds:schemaRef ds:uri="a7e996a4-7a03-45ef-bfc0-bde530dd0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3644BB3-87EA-4B5E-A27F-9A2BF57E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1708</Words>
  <Characters>10764</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Qualitätssicherungsvereinbarung mit Softwarelieferanten</vt:lpstr>
      <vt:lpstr>Qualitätssicherungsvereinbarung mit Softwarelieferanten</vt:lpstr>
    </vt:vector>
  </TitlesOfParts>
  <LinksUpToDate>false</LinksUpToDate>
  <CharactersWithSpaces>12448</CharactersWithSpaces>
  <SharedDoc>false</SharedDoc>
  <HLinks>
    <vt:vector size="78" baseType="variant">
      <vt:variant>
        <vt:i4>1703996</vt:i4>
      </vt:variant>
      <vt:variant>
        <vt:i4>92</vt:i4>
      </vt:variant>
      <vt:variant>
        <vt:i4>0</vt:i4>
      </vt:variant>
      <vt:variant>
        <vt:i4>5</vt:i4>
      </vt:variant>
      <vt:variant>
        <vt:lpwstr/>
      </vt:variant>
      <vt:variant>
        <vt:lpwstr>_Toc60996155</vt:lpwstr>
      </vt:variant>
      <vt:variant>
        <vt:i4>1769532</vt:i4>
      </vt:variant>
      <vt:variant>
        <vt:i4>86</vt:i4>
      </vt:variant>
      <vt:variant>
        <vt:i4>0</vt:i4>
      </vt:variant>
      <vt:variant>
        <vt:i4>5</vt:i4>
      </vt:variant>
      <vt:variant>
        <vt:lpwstr/>
      </vt:variant>
      <vt:variant>
        <vt:lpwstr>_Toc60996154</vt:lpwstr>
      </vt:variant>
      <vt:variant>
        <vt:i4>1835068</vt:i4>
      </vt:variant>
      <vt:variant>
        <vt:i4>80</vt:i4>
      </vt:variant>
      <vt:variant>
        <vt:i4>0</vt:i4>
      </vt:variant>
      <vt:variant>
        <vt:i4>5</vt:i4>
      </vt:variant>
      <vt:variant>
        <vt:lpwstr/>
      </vt:variant>
      <vt:variant>
        <vt:lpwstr>_Toc60996153</vt:lpwstr>
      </vt:variant>
      <vt:variant>
        <vt:i4>1900604</vt:i4>
      </vt:variant>
      <vt:variant>
        <vt:i4>74</vt:i4>
      </vt:variant>
      <vt:variant>
        <vt:i4>0</vt:i4>
      </vt:variant>
      <vt:variant>
        <vt:i4>5</vt:i4>
      </vt:variant>
      <vt:variant>
        <vt:lpwstr/>
      </vt:variant>
      <vt:variant>
        <vt:lpwstr>_Toc60996152</vt:lpwstr>
      </vt:variant>
      <vt:variant>
        <vt:i4>1966140</vt:i4>
      </vt:variant>
      <vt:variant>
        <vt:i4>68</vt:i4>
      </vt:variant>
      <vt:variant>
        <vt:i4>0</vt:i4>
      </vt:variant>
      <vt:variant>
        <vt:i4>5</vt:i4>
      </vt:variant>
      <vt:variant>
        <vt:lpwstr/>
      </vt:variant>
      <vt:variant>
        <vt:lpwstr>_Toc60996151</vt:lpwstr>
      </vt:variant>
      <vt:variant>
        <vt:i4>2031676</vt:i4>
      </vt:variant>
      <vt:variant>
        <vt:i4>62</vt:i4>
      </vt:variant>
      <vt:variant>
        <vt:i4>0</vt:i4>
      </vt:variant>
      <vt:variant>
        <vt:i4>5</vt:i4>
      </vt:variant>
      <vt:variant>
        <vt:lpwstr/>
      </vt:variant>
      <vt:variant>
        <vt:lpwstr>_Toc60996150</vt:lpwstr>
      </vt:variant>
      <vt:variant>
        <vt:i4>1441853</vt:i4>
      </vt:variant>
      <vt:variant>
        <vt:i4>56</vt:i4>
      </vt:variant>
      <vt:variant>
        <vt:i4>0</vt:i4>
      </vt:variant>
      <vt:variant>
        <vt:i4>5</vt:i4>
      </vt:variant>
      <vt:variant>
        <vt:lpwstr/>
      </vt:variant>
      <vt:variant>
        <vt:lpwstr>_Toc60996149</vt:lpwstr>
      </vt:variant>
      <vt:variant>
        <vt:i4>1507389</vt:i4>
      </vt:variant>
      <vt:variant>
        <vt:i4>50</vt:i4>
      </vt:variant>
      <vt:variant>
        <vt:i4>0</vt:i4>
      </vt:variant>
      <vt:variant>
        <vt:i4>5</vt:i4>
      </vt:variant>
      <vt:variant>
        <vt:lpwstr/>
      </vt:variant>
      <vt:variant>
        <vt:lpwstr>_Toc60996148</vt:lpwstr>
      </vt:variant>
      <vt:variant>
        <vt:i4>1572925</vt:i4>
      </vt:variant>
      <vt:variant>
        <vt:i4>44</vt:i4>
      </vt:variant>
      <vt:variant>
        <vt:i4>0</vt:i4>
      </vt:variant>
      <vt:variant>
        <vt:i4>5</vt:i4>
      </vt:variant>
      <vt:variant>
        <vt:lpwstr/>
      </vt:variant>
      <vt:variant>
        <vt:lpwstr>_Toc60996147</vt:lpwstr>
      </vt:variant>
      <vt:variant>
        <vt:i4>1638461</vt:i4>
      </vt:variant>
      <vt:variant>
        <vt:i4>38</vt:i4>
      </vt:variant>
      <vt:variant>
        <vt:i4>0</vt:i4>
      </vt:variant>
      <vt:variant>
        <vt:i4>5</vt:i4>
      </vt:variant>
      <vt:variant>
        <vt:lpwstr/>
      </vt:variant>
      <vt:variant>
        <vt:lpwstr>_Toc60996146</vt:lpwstr>
      </vt:variant>
      <vt:variant>
        <vt:i4>1703997</vt:i4>
      </vt:variant>
      <vt:variant>
        <vt:i4>32</vt:i4>
      </vt:variant>
      <vt:variant>
        <vt:i4>0</vt:i4>
      </vt:variant>
      <vt:variant>
        <vt:i4>5</vt:i4>
      </vt:variant>
      <vt:variant>
        <vt:lpwstr/>
      </vt:variant>
      <vt:variant>
        <vt:lpwstr>_Toc60996145</vt:lpwstr>
      </vt:variant>
      <vt:variant>
        <vt:i4>1769533</vt:i4>
      </vt:variant>
      <vt:variant>
        <vt:i4>26</vt:i4>
      </vt:variant>
      <vt:variant>
        <vt:i4>0</vt:i4>
      </vt:variant>
      <vt:variant>
        <vt:i4>5</vt:i4>
      </vt:variant>
      <vt:variant>
        <vt:lpwstr/>
      </vt:variant>
      <vt:variant>
        <vt:lpwstr>_Toc60996144</vt:lpwstr>
      </vt:variant>
      <vt:variant>
        <vt:i4>1835069</vt:i4>
      </vt:variant>
      <vt:variant>
        <vt:i4>20</vt:i4>
      </vt:variant>
      <vt:variant>
        <vt:i4>0</vt:i4>
      </vt:variant>
      <vt:variant>
        <vt:i4>5</vt:i4>
      </vt:variant>
      <vt:variant>
        <vt:lpwstr/>
      </vt:variant>
      <vt:variant>
        <vt:lpwstr>_Toc60996143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mit Softwarelieferanten</dc:title>
  <dc:subject>S 296001</dc:subject>
  <dc:creator/>
  <cp:keywords>QSV, Software</cp:keywords>
  <cp:lastModifiedBy/>
  <cp:revision>1</cp:revision>
  <cp:lastPrinted>2009-02-05T11:51:00Z</cp:lastPrinted>
  <dcterms:created xsi:type="dcterms:W3CDTF">2022-05-31T06:06:00Z</dcterms:created>
  <dcterms:modified xsi:type="dcterms:W3CDTF">2022-05-31T06:06:00Z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3a7c6a50-0c3f-4a20-a4e3-6a3c38f2c728-913938588-13934</vt:lpwstr>
  </property>
  <property fmtid="{D5CDD505-2E9C-101B-9397-08002B2CF9AE}" pid="3" name="_dlc_DocIdItemGuid">
    <vt:lpwstr>a30df3fe-26fe-46ee-9c85-586bbdc3c9cf</vt:lpwstr>
  </property>
  <property fmtid="{D5CDD505-2E9C-101B-9397-08002B2CF9AE}" pid="4" name="_dlc_DocIdUrl">
    <vt:lpwstr>https://worksite.sharepoint.com/sites/OG_14448/_layouts/15/DocIdRedir.aspx?ID=3a7c6a50-0c3f-4a20-a4e3-6a3c38f2c728-913938588-13934, 3a7c6a50-0c3f-4a20-a4e3-6a3c38f2c728-913938588-13934</vt:lpwstr>
  </property>
  <property fmtid="{D5CDD505-2E9C-101B-9397-08002B2CF9AE}" pid="5" name="MSIP_Label_e9bdd379-bda4-4c4c-a25f-eeec726f57e8_Enabled">
    <vt:lpwstr>true</vt:lpwstr>
  </property>
  <property fmtid="{D5CDD505-2E9C-101B-9397-08002B2CF9AE}" pid="6" name="MSIP_Label_e9bdd379-bda4-4c4c-a25f-eeec726f57e8_SetDate">
    <vt:lpwstr>2022-05-31T06:06:10Z</vt:lpwstr>
  </property>
  <property fmtid="{D5CDD505-2E9C-101B-9397-08002B2CF9AE}" pid="7" name="MSIP_Label_e9bdd379-bda4-4c4c-a25f-eeec726f57e8_Method">
    <vt:lpwstr>Privileged</vt:lpwstr>
  </property>
  <property fmtid="{D5CDD505-2E9C-101B-9397-08002B2CF9AE}" pid="8" name="MSIP_Label_e9bdd379-bda4-4c4c-a25f-eeec726f57e8_Name">
    <vt:lpwstr>e9bdd379-bda4-4c4c-a25f-eeec726f57e8</vt:lpwstr>
  </property>
  <property fmtid="{D5CDD505-2E9C-101B-9397-08002B2CF9AE}" pid="9" name="MSIP_Label_e9bdd379-bda4-4c4c-a25f-eeec726f57e8_SiteId">
    <vt:lpwstr>67416604-6509-4014-9859-45e709f53d3f</vt:lpwstr>
  </property>
  <property fmtid="{D5CDD505-2E9C-101B-9397-08002B2CF9AE}" pid="10" name="MSIP_Label_e9bdd379-bda4-4c4c-a25f-eeec726f57e8_ActionId">
    <vt:lpwstr>cee23b43-ca81-4e9e-b671-2489aa18e6c9</vt:lpwstr>
  </property>
  <property fmtid="{D5CDD505-2E9C-101B-9397-08002B2CF9AE}" pid="11" name="MSIP_Label_e9bdd379-bda4-4c4c-a25f-eeec726f57e8_ContentBits">
    <vt:lpwstr>2</vt:lpwstr>
  </property>
</Properties>
</file>